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91C" w:rsidRPr="008C3746" w:rsidRDefault="006003F6" w:rsidP="0003291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C3746">
        <w:rPr>
          <w:rStyle w:val="Kiemels2"/>
          <w:rFonts w:ascii="Arial" w:hAnsi="Arial" w:cs="Arial"/>
          <w:sz w:val="20"/>
          <w:szCs w:val="20"/>
        </w:rPr>
        <w:t>Kedvezményezett neve:</w:t>
      </w:r>
      <w:r w:rsidRPr="008C3746">
        <w:rPr>
          <w:rFonts w:ascii="Arial" w:hAnsi="Arial" w:cs="Arial"/>
          <w:sz w:val="20"/>
          <w:szCs w:val="20"/>
        </w:rPr>
        <w:t> </w:t>
      </w:r>
      <w:r w:rsidR="0003291C" w:rsidRPr="008C3746">
        <w:rPr>
          <w:rFonts w:ascii="Arial" w:hAnsi="Arial" w:cs="Arial"/>
          <w:sz w:val="20"/>
          <w:szCs w:val="20"/>
        </w:rPr>
        <w:t>„Regionális vízművek a napenergia hasznosítás megvalósításáért” Konzorcium.</w:t>
      </w:r>
    </w:p>
    <w:p w:rsidR="0003291C" w:rsidRPr="008C3746" w:rsidRDefault="0003291C" w:rsidP="006003F6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rFonts w:ascii="Arial" w:eastAsiaTheme="majorEastAsia" w:hAnsi="Arial" w:cs="Arial"/>
          <w:sz w:val="20"/>
          <w:szCs w:val="20"/>
        </w:rPr>
      </w:pPr>
    </w:p>
    <w:p w:rsidR="006003F6" w:rsidRPr="008C3746" w:rsidRDefault="006003F6" w:rsidP="006003F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C3746">
        <w:rPr>
          <w:rStyle w:val="Kiemels2"/>
          <w:rFonts w:ascii="Arial" w:eastAsiaTheme="majorEastAsia" w:hAnsi="Arial" w:cs="Arial"/>
          <w:sz w:val="20"/>
          <w:szCs w:val="20"/>
        </w:rPr>
        <w:t>Projekt azonosítószáma:</w:t>
      </w:r>
      <w:r w:rsidRPr="008C3746">
        <w:rPr>
          <w:rFonts w:ascii="Arial" w:hAnsi="Arial" w:cs="Arial"/>
          <w:sz w:val="20"/>
          <w:szCs w:val="20"/>
        </w:rPr>
        <w:t> </w:t>
      </w:r>
      <w:r w:rsidR="0003291C" w:rsidRPr="008C3746">
        <w:rPr>
          <w:rFonts w:ascii="Arial" w:hAnsi="Arial" w:cs="Arial"/>
          <w:sz w:val="20"/>
          <w:szCs w:val="20"/>
        </w:rPr>
        <w:t>KEHOP-5.1.3.-17-2017-000</w:t>
      </w:r>
      <w:r w:rsidR="00A55738">
        <w:rPr>
          <w:rFonts w:ascii="Arial" w:hAnsi="Arial" w:cs="Arial"/>
          <w:sz w:val="20"/>
          <w:szCs w:val="20"/>
        </w:rPr>
        <w:t>0</w:t>
      </w:r>
      <w:r w:rsidR="0003291C" w:rsidRPr="008C3746">
        <w:rPr>
          <w:rFonts w:ascii="Arial" w:hAnsi="Arial" w:cs="Arial"/>
          <w:sz w:val="20"/>
          <w:szCs w:val="20"/>
        </w:rPr>
        <w:t>2</w:t>
      </w:r>
    </w:p>
    <w:p w:rsidR="006003F6" w:rsidRPr="008C3746" w:rsidRDefault="006003F6" w:rsidP="006003F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6003F6" w:rsidRPr="008C3746" w:rsidRDefault="006003F6" w:rsidP="006003F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C3746">
        <w:rPr>
          <w:rStyle w:val="Kiemels2"/>
          <w:rFonts w:ascii="Arial" w:eastAsiaTheme="majorEastAsia" w:hAnsi="Arial" w:cs="Arial"/>
          <w:sz w:val="20"/>
          <w:szCs w:val="20"/>
        </w:rPr>
        <w:t>Projekt összköltsége:</w:t>
      </w:r>
      <w:r w:rsidRPr="008C3746">
        <w:rPr>
          <w:rFonts w:ascii="Arial" w:hAnsi="Arial" w:cs="Arial"/>
          <w:sz w:val="20"/>
          <w:szCs w:val="20"/>
        </w:rPr>
        <w:t> </w:t>
      </w:r>
      <w:r w:rsidR="007D71D9" w:rsidRPr="008C3746">
        <w:rPr>
          <w:rFonts w:ascii="Arial" w:hAnsi="Arial" w:cs="Arial"/>
          <w:sz w:val="20"/>
          <w:szCs w:val="20"/>
        </w:rPr>
        <w:t>2 543 062 500 Ft</w:t>
      </w:r>
    </w:p>
    <w:p w:rsidR="006003F6" w:rsidRPr="008C3746" w:rsidRDefault="006003F6" w:rsidP="006003F6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rFonts w:ascii="Arial" w:eastAsiaTheme="majorEastAsia" w:hAnsi="Arial" w:cs="Arial"/>
          <w:sz w:val="20"/>
          <w:szCs w:val="20"/>
        </w:rPr>
      </w:pPr>
    </w:p>
    <w:p w:rsidR="006003F6" w:rsidRPr="008C3746" w:rsidRDefault="006003F6" w:rsidP="006003F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C3746">
        <w:rPr>
          <w:rStyle w:val="Kiemels2"/>
          <w:rFonts w:ascii="Arial" w:eastAsiaTheme="majorEastAsia" w:hAnsi="Arial" w:cs="Arial"/>
          <w:sz w:val="20"/>
          <w:szCs w:val="20"/>
        </w:rPr>
        <w:t>Támogatás összege:</w:t>
      </w:r>
      <w:r w:rsidRPr="008C3746">
        <w:rPr>
          <w:rFonts w:ascii="Arial" w:hAnsi="Arial" w:cs="Arial"/>
          <w:sz w:val="20"/>
          <w:szCs w:val="20"/>
        </w:rPr>
        <w:t> </w:t>
      </w:r>
      <w:r w:rsidR="007D71D9" w:rsidRPr="008C3746">
        <w:rPr>
          <w:rFonts w:ascii="Arial" w:hAnsi="Arial" w:cs="Arial"/>
          <w:sz w:val="20"/>
          <w:szCs w:val="20"/>
        </w:rPr>
        <w:t>1 065 513 060 Ft</w:t>
      </w:r>
    </w:p>
    <w:p w:rsidR="006003F6" w:rsidRPr="008C3746" w:rsidRDefault="006003F6" w:rsidP="006003F6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  <w:rFonts w:ascii="Arial" w:eastAsiaTheme="majorEastAsia" w:hAnsi="Arial" w:cs="Arial"/>
          <w:sz w:val="20"/>
          <w:szCs w:val="20"/>
        </w:rPr>
      </w:pPr>
    </w:p>
    <w:p w:rsidR="006003F6" w:rsidRPr="008C3746" w:rsidRDefault="006003F6" w:rsidP="006003F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C3746">
        <w:rPr>
          <w:rStyle w:val="Kiemels2"/>
          <w:rFonts w:ascii="Arial" w:eastAsiaTheme="majorEastAsia" w:hAnsi="Arial" w:cs="Arial"/>
          <w:sz w:val="20"/>
          <w:szCs w:val="20"/>
        </w:rPr>
        <w:t>Támogatás intenzitása:</w:t>
      </w:r>
      <w:r w:rsidRPr="008C3746">
        <w:rPr>
          <w:rFonts w:ascii="Arial" w:hAnsi="Arial" w:cs="Arial"/>
          <w:sz w:val="20"/>
          <w:szCs w:val="20"/>
        </w:rPr>
        <w:t>  </w:t>
      </w:r>
      <w:r w:rsidR="007D71D9" w:rsidRPr="008C3746">
        <w:rPr>
          <w:rFonts w:ascii="Arial" w:hAnsi="Arial" w:cs="Arial"/>
          <w:sz w:val="20"/>
          <w:szCs w:val="20"/>
        </w:rPr>
        <w:t>45.0%</w:t>
      </w:r>
    </w:p>
    <w:p w:rsidR="006003F6" w:rsidRPr="008C3746" w:rsidRDefault="006003F6" w:rsidP="006003F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6003F6" w:rsidRPr="008C3746" w:rsidRDefault="006003F6" w:rsidP="006003F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20404"/>
          <w:sz w:val="20"/>
          <w:szCs w:val="20"/>
        </w:rPr>
      </w:pPr>
      <w:r w:rsidRPr="008C3746">
        <w:rPr>
          <w:rStyle w:val="Kiemels2"/>
          <w:rFonts w:ascii="Arial" w:eastAsiaTheme="majorEastAsia" w:hAnsi="Arial" w:cs="Arial"/>
          <w:color w:val="020404"/>
          <w:sz w:val="20"/>
          <w:szCs w:val="20"/>
        </w:rPr>
        <w:t>A projekt címe:</w:t>
      </w:r>
      <w:r w:rsidRPr="008C3746">
        <w:rPr>
          <w:rFonts w:ascii="Arial" w:hAnsi="Arial" w:cs="Arial"/>
          <w:color w:val="020404"/>
          <w:sz w:val="20"/>
          <w:szCs w:val="20"/>
        </w:rPr>
        <w:t> </w:t>
      </w:r>
      <w:r w:rsidR="0003291C" w:rsidRPr="008C3746">
        <w:rPr>
          <w:rFonts w:ascii="Arial" w:hAnsi="Arial" w:cs="Arial"/>
          <w:sz w:val="20"/>
          <w:szCs w:val="20"/>
        </w:rPr>
        <w:t>Regionális Vízművek napenergia hasznosítását célzó projekt megvalósítása</w:t>
      </w:r>
    </w:p>
    <w:p w:rsidR="006003F6" w:rsidRPr="008C3746" w:rsidRDefault="006003F6" w:rsidP="006003F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20404"/>
          <w:sz w:val="20"/>
          <w:szCs w:val="20"/>
        </w:rPr>
      </w:pPr>
    </w:p>
    <w:p w:rsidR="006003F6" w:rsidRPr="008C3746" w:rsidRDefault="006003F6" w:rsidP="006003F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20404"/>
          <w:sz w:val="20"/>
          <w:szCs w:val="20"/>
        </w:rPr>
      </w:pPr>
      <w:r w:rsidRPr="008C3746">
        <w:rPr>
          <w:rStyle w:val="Kiemels2"/>
          <w:rFonts w:ascii="Arial" w:eastAsiaTheme="majorEastAsia" w:hAnsi="Arial" w:cs="Arial"/>
          <w:color w:val="020404"/>
          <w:sz w:val="20"/>
          <w:szCs w:val="20"/>
        </w:rPr>
        <w:t>A projekt célja:</w:t>
      </w:r>
    </w:p>
    <w:p w:rsidR="007B73CD" w:rsidRPr="008C3746" w:rsidRDefault="007B73CD" w:rsidP="007B73C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1402F" w:rsidRPr="008C3746" w:rsidRDefault="006003F6" w:rsidP="00593C48">
      <w:pPr>
        <w:pStyle w:val="Nincstrkz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746">
        <w:rPr>
          <w:rFonts w:ascii="Arial" w:hAnsi="Arial" w:cs="Arial"/>
          <w:sz w:val="20"/>
          <w:szCs w:val="20"/>
        </w:rPr>
        <w:t xml:space="preserve">A </w:t>
      </w:r>
      <w:r w:rsidR="004868A4" w:rsidRPr="008C3746">
        <w:rPr>
          <w:rFonts w:ascii="Arial" w:hAnsi="Arial" w:cs="Arial"/>
          <w:sz w:val="20"/>
          <w:szCs w:val="20"/>
        </w:rPr>
        <w:t>projekt elsődleges célja a közszolgáltatást végző többségi állami tulajdonban lé</w:t>
      </w:r>
      <w:r w:rsidR="0001402F" w:rsidRPr="008C3746">
        <w:rPr>
          <w:rFonts w:ascii="Arial" w:hAnsi="Arial" w:cs="Arial"/>
          <w:sz w:val="20"/>
          <w:szCs w:val="20"/>
        </w:rPr>
        <w:t xml:space="preserve">vő víziközmű társaságok </w:t>
      </w:r>
      <w:r w:rsidR="004868A4" w:rsidRPr="008C3746">
        <w:rPr>
          <w:rFonts w:ascii="Arial" w:hAnsi="Arial" w:cs="Arial"/>
          <w:sz w:val="20"/>
          <w:szCs w:val="20"/>
        </w:rPr>
        <w:t>energiára fordított költségének csökkentése, ezzel pedig indirekt módon a lakosság közterheinek csökkentése</w:t>
      </w:r>
      <w:r w:rsidRPr="008C3746">
        <w:rPr>
          <w:rFonts w:ascii="Arial" w:hAnsi="Arial" w:cs="Arial"/>
          <w:sz w:val="20"/>
          <w:szCs w:val="20"/>
        </w:rPr>
        <w:t xml:space="preserve"> villamos energia termelő rendszerek telepítésével.</w:t>
      </w:r>
      <w:r w:rsidR="00593C48" w:rsidRPr="008C3746">
        <w:rPr>
          <w:rFonts w:ascii="Arial" w:hAnsi="Arial" w:cs="Arial"/>
          <w:sz w:val="20"/>
          <w:szCs w:val="20"/>
        </w:rPr>
        <w:t xml:space="preserve"> </w:t>
      </w:r>
      <w:r w:rsidR="004868A4" w:rsidRPr="008C3746">
        <w:rPr>
          <w:rFonts w:ascii="Arial" w:hAnsi="Arial" w:cs="Arial"/>
          <w:sz w:val="20"/>
          <w:szCs w:val="20"/>
        </w:rPr>
        <w:t>Másodlagos cél a lehető legkisebb környezeti terheléssel járó, megújuló energia alapú energiatermelés elterjesztése, az ezen alapuló villamos energia szerepének növelése.</w:t>
      </w:r>
    </w:p>
    <w:p w:rsidR="004868A4" w:rsidRPr="008C3746" w:rsidRDefault="004868A4" w:rsidP="00593C48">
      <w:pPr>
        <w:pStyle w:val="Nincstrkz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868A4" w:rsidRPr="008C3746" w:rsidRDefault="0003291C" w:rsidP="00593C48">
      <w:pPr>
        <w:pStyle w:val="Nincstrkz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746">
        <w:rPr>
          <w:rFonts w:ascii="Arial" w:hAnsi="Arial" w:cs="Arial"/>
          <w:sz w:val="20"/>
          <w:szCs w:val="20"/>
        </w:rPr>
        <w:t xml:space="preserve">Az előkészítési projekt 100 %-os támogatási intenzitás mellett valósult meg, melynek során </w:t>
      </w:r>
      <w:r w:rsidR="004868A4" w:rsidRPr="008C3746">
        <w:rPr>
          <w:rFonts w:ascii="Arial" w:hAnsi="Arial" w:cs="Arial"/>
          <w:sz w:val="20"/>
          <w:szCs w:val="20"/>
        </w:rPr>
        <w:t xml:space="preserve">40 telep felülvizsgálata után elkészült a napenergia hasznosítását célzó fejlesztések megvalósításához szükséges műszaki-technológiai elemzés, javaslattétel történt az alkalmazandó megoldásokra a tényleges megvalósítási helyszínként megjelölt </w:t>
      </w:r>
      <w:r w:rsidR="00C85CF0" w:rsidRPr="008C3746">
        <w:rPr>
          <w:rFonts w:ascii="Arial" w:hAnsi="Arial" w:cs="Arial"/>
          <w:sz w:val="20"/>
          <w:szCs w:val="20"/>
        </w:rPr>
        <w:t>2</w:t>
      </w:r>
      <w:r w:rsidR="004868A4" w:rsidRPr="008C3746">
        <w:rPr>
          <w:rFonts w:ascii="Arial" w:hAnsi="Arial" w:cs="Arial"/>
          <w:sz w:val="20"/>
          <w:szCs w:val="20"/>
        </w:rPr>
        <w:t>5 db telep vonatkozásában. A kiválasztott telepekre vonatkozó részletes megvalós</w:t>
      </w:r>
      <w:r w:rsidR="000960B9" w:rsidRPr="008C3746">
        <w:rPr>
          <w:rFonts w:ascii="Arial" w:hAnsi="Arial" w:cs="Arial"/>
          <w:sz w:val="20"/>
          <w:szCs w:val="20"/>
        </w:rPr>
        <w:t xml:space="preserve">íthatósági tanulmány </w:t>
      </w:r>
      <w:r w:rsidR="00593C48" w:rsidRPr="008C3746">
        <w:rPr>
          <w:rFonts w:ascii="Arial" w:hAnsi="Arial" w:cs="Arial"/>
          <w:sz w:val="20"/>
          <w:szCs w:val="20"/>
        </w:rPr>
        <w:t>készült</w:t>
      </w:r>
      <w:r w:rsidR="000960B9" w:rsidRPr="008C3746">
        <w:rPr>
          <w:rFonts w:ascii="Arial" w:hAnsi="Arial" w:cs="Arial"/>
          <w:sz w:val="20"/>
          <w:szCs w:val="20"/>
        </w:rPr>
        <w:t xml:space="preserve">. </w:t>
      </w:r>
      <w:r w:rsidR="004868A4" w:rsidRPr="008C3746">
        <w:rPr>
          <w:rFonts w:ascii="Arial" w:hAnsi="Arial" w:cs="Arial"/>
          <w:sz w:val="20"/>
          <w:szCs w:val="20"/>
        </w:rPr>
        <w:t xml:space="preserve">A </w:t>
      </w:r>
      <w:r w:rsidR="006003F6" w:rsidRPr="008C3746">
        <w:rPr>
          <w:rFonts w:ascii="Arial" w:hAnsi="Arial" w:cs="Arial"/>
          <w:sz w:val="20"/>
          <w:szCs w:val="20"/>
        </w:rPr>
        <w:t>megvalósításra</w:t>
      </w:r>
      <w:r w:rsidR="004868A4" w:rsidRPr="008C3746">
        <w:rPr>
          <w:rFonts w:ascii="Arial" w:hAnsi="Arial" w:cs="Arial"/>
          <w:sz w:val="20"/>
          <w:szCs w:val="20"/>
        </w:rPr>
        <w:t xml:space="preserve"> a támogatási igény benyújtására a regionális víziközmű-szolgáltató társaságok konzorciuma jogosult, ennek érdekében 2017. április 5-én az öt többségi állami tulajdonban lévő regionális víziközmű-szolgáltató társaság vezérigazgatója aláírta a támogatási kérelem benyújtására vonatkozó konzorciumi együttműködési megállapodást és ezzel megalakult a projektben kedvezményezettként résztvevő „Regionális vízművek a napenergia hasznosítás megvalósításáért” Konzorcium, amelyben</w:t>
      </w:r>
      <w:r w:rsidRPr="008C3746">
        <w:rPr>
          <w:rFonts w:ascii="Arial" w:hAnsi="Arial" w:cs="Arial"/>
          <w:sz w:val="20"/>
          <w:szCs w:val="20"/>
        </w:rPr>
        <w:t xml:space="preserve"> a</w:t>
      </w:r>
      <w:r w:rsidR="00C85CF0" w:rsidRPr="008C3746">
        <w:rPr>
          <w:rFonts w:ascii="Arial" w:hAnsi="Arial" w:cs="Arial"/>
          <w:sz w:val="20"/>
          <w:szCs w:val="20"/>
        </w:rPr>
        <w:t xml:space="preserve"> konzorciumvezetői feladatokat a </w:t>
      </w:r>
      <w:r w:rsidRPr="008C3746">
        <w:rPr>
          <w:rFonts w:ascii="Arial" w:hAnsi="Arial" w:cs="Arial"/>
          <w:sz w:val="20"/>
          <w:szCs w:val="20"/>
        </w:rPr>
        <w:t xml:space="preserve">DRV Zrt. </w:t>
      </w:r>
      <w:r w:rsidR="00C85CF0" w:rsidRPr="008C3746">
        <w:rPr>
          <w:rFonts w:ascii="Arial" w:hAnsi="Arial" w:cs="Arial"/>
          <w:sz w:val="20"/>
          <w:szCs w:val="20"/>
        </w:rPr>
        <w:t>látja el</w:t>
      </w:r>
      <w:r w:rsidRPr="008C3746">
        <w:rPr>
          <w:rFonts w:ascii="Arial" w:hAnsi="Arial" w:cs="Arial"/>
          <w:sz w:val="20"/>
          <w:szCs w:val="20"/>
        </w:rPr>
        <w:t>.</w:t>
      </w:r>
    </w:p>
    <w:p w:rsidR="00F059B7" w:rsidRPr="008C3746" w:rsidRDefault="0003291C" w:rsidP="00593C48">
      <w:pPr>
        <w:pStyle w:val="Nincstrkz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746">
        <w:rPr>
          <w:rFonts w:ascii="Arial" w:hAnsi="Arial" w:cs="Arial"/>
          <w:sz w:val="20"/>
          <w:szCs w:val="20"/>
        </w:rPr>
        <w:t>Konzorciumi tagok:</w:t>
      </w:r>
    </w:p>
    <w:p w:rsidR="0003291C" w:rsidRPr="008C3746" w:rsidRDefault="0003291C" w:rsidP="00593C48">
      <w:pPr>
        <w:pStyle w:val="Nincstrkz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746">
        <w:rPr>
          <w:rFonts w:ascii="Arial" w:hAnsi="Arial" w:cs="Arial"/>
          <w:sz w:val="20"/>
          <w:szCs w:val="20"/>
        </w:rPr>
        <w:t>Duna Menti Regionális Vízmű Zrt. (DMRV Zrt.)</w:t>
      </w:r>
    </w:p>
    <w:p w:rsidR="0003291C" w:rsidRPr="008C3746" w:rsidRDefault="0003291C" w:rsidP="00593C48">
      <w:pPr>
        <w:pStyle w:val="Nincstrkz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746">
        <w:rPr>
          <w:rFonts w:ascii="Arial" w:hAnsi="Arial" w:cs="Arial"/>
          <w:sz w:val="20"/>
          <w:szCs w:val="20"/>
        </w:rPr>
        <w:t>Dunántúli Regionális Vízmű Zrt. (DRV Zrt.)</w:t>
      </w:r>
    </w:p>
    <w:p w:rsidR="0003291C" w:rsidRPr="008C3746" w:rsidRDefault="0003291C" w:rsidP="00593C48">
      <w:pPr>
        <w:pStyle w:val="Nincstrkz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C3746">
        <w:rPr>
          <w:rFonts w:ascii="Arial" w:hAnsi="Arial" w:cs="Arial"/>
          <w:sz w:val="20"/>
          <w:szCs w:val="20"/>
        </w:rPr>
        <w:t>Északdunántúli</w:t>
      </w:r>
      <w:proofErr w:type="spellEnd"/>
      <w:r w:rsidRPr="008C3746">
        <w:rPr>
          <w:rFonts w:ascii="Arial" w:hAnsi="Arial" w:cs="Arial"/>
          <w:sz w:val="20"/>
          <w:szCs w:val="20"/>
        </w:rPr>
        <w:t xml:space="preserve"> Vízmű Zrt. (ÉDV Zrt.)</w:t>
      </w:r>
    </w:p>
    <w:p w:rsidR="0003291C" w:rsidRPr="008C3746" w:rsidRDefault="0003291C" w:rsidP="00593C48">
      <w:pPr>
        <w:pStyle w:val="Nincstrkz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746">
        <w:rPr>
          <w:rFonts w:ascii="Arial" w:hAnsi="Arial" w:cs="Arial"/>
          <w:sz w:val="20"/>
          <w:szCs w:val="20"/>
        </w:rPr>
        <w:t xml:space="preserve">ÉRV. </w:t>
      </w:r>
      <w:proofErr w:type="spellStart"/>
      <w:r w:rsidRPr="008C3746">
        <w:rPr>
          <w:rFonts w:ascii="Arial" w:hAnsi="Arial" w:cs="Arial"/>
          <w:sz w:val="20"/>
          <w:szCs w:val="20"/>
        </w:rPr>
        <w:t>Északmagyarországi</w:t>
      </w:r>
      <w:proofErr w:type="spellEnd"/>
      <w:r w:rsidRPr="008C3746">
        <w:rPr>
          <w:rFonts w:ascii="Arial" w:hAnsi="Arial" w:cs="Arial"/>
          <w:sz w:val="20"/>
          <w:szCs w:val="20"/>
        </w:rPr>
        <w:t xml:space="preserve"> Regionális Vízművek Zrt. (ÉRV. Zrt.)</w:t>
      </w:r>
    </w:p>
    <w:p w:rsidR="0003291C" w:rsidRPr="008C3746" w:rsidRDefault="0003291C" w:rsidP="00593C48">
      <w:pPr>
        <w:pStyle w:val="Nincstrkz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C3746">
        <w:rPr>
          <w:rFonts w:ascii="Arial" w:hAnsi="Arial" w:cs="Arial"/>
          <w:sz w:val="20"/>
          <w:szCs w:val="20"/>
        </w:rPr>
        <w:t>Tiszamenti</w:t>
      </w:r>
      <w:proofErr w:type="spellEnd"/>
      <w:r w:rsidRPr="008C3746">
        <w:rPr>
          <w:rFonts w:ascii="Arial" w:hAnsi="Arial" w:cs="Arial"/>
          <w:sz w:val="20"/>
          <w:szCs w:val="20"/>
        </w:rPr>
        <w:t xml:space="preserve"> Regionális Vízművek Zrt. (TRV Zrt.)</w:t>
      </w:r>
    </w:p>
    <w:p w:rsidR="004868A4" w:rsidRPr="008C3746" w:rsidRDefault="004868A4" w:rsidP="00593C48">
      <w:pPr>
        <w:pStyle w:val="Nincstrkz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85CF0" w:rsidRPr="008C3746" w:rsidRDefault="00C85CF0" w:rsidP="00593C48">
      <w:pPr>
        <w:pStyle w:val="Nincstrkz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746">
        <w:rPr>
          <w:rFonts w:ascii="Arial" w:hAnsi="Arial" w:cs="Arial"/>
          <w:sz w:val="20"/>
          <w:szCs w:val="20"/>
        </w:rPr>
        <w:t xml:space="preserve">A megvalósításra a KEHOP-5.1.3.-17-2017-0002 azonosítószámú, “Regionális Vízművek napenergia hasznosítását célzó projekt megvalósítása” elnevezésű projektben kerül sor, melynek eredményeként az öt regionális vízmű </w:t>
      </w:r>
      <w:proofErr w:type="gramStart"/>
      <w:r w:rsidRPr="008C3746">
        <w:rPr>
          <w:rFonts w:ascii="Arial" w:hAnsi="Arial" w:cs="Arial"/>
          <w:sz w:val="20"/>
          <w:szCs w:val="20"/>
        </w:rPr>
        <w:t>területén</w:t>
      </w:r>
      <w:proofErr w:type="gramEnd"/>
      <w:r w:rsidRPr="008C3746">
        <w:rPr>
          <w:rFonts w:ascii="Arial" w:hAnsi="Arial" w:cs="Arial"/>
          <w:sz w:val="20"/>
          <w:szCs w:val="20"/>
        </w:rPr>
        <w:t xml:space="preserve"> 15 helyszínen kerülnek </w:t>
      </w:r>
      <w:proofErr w:type="spellStart"/>
      <w:r w:rsidRPr="008C3746">
        <w:rPr>
          <w:rFonts w:ascii="Arial" w:hAnsi="Arial" w:cs="Arial"/>
          <w:sz w:val="20"/>
          <w:szCs w:val="20"/>
        </w:rPr>
        <w:t>napelemparkok</w:t>
      </w:r>
      <w:proofErr w:type="spellEnd"/>
      <w:r w:rsidRPr="008C3746">
        <w:rPr>
          <w:rFonts w:ascii="Arial" w:hAnsi="Arial" w:cs="Arial"/>
          <w:sz w:val="20"/>
          <w:szCs w:val="20"/>
        </w:rPr>
        <w:t xml:space="preserve"> telepítésre, melyek közvetlenül villamos egyenáramot termelnek a napsugárzásból. A megtermelt egyenáramot inverterek alakítják váltóárammá, melyek egyben biztosítják a rendszer teljes mértékű kihasználását a feszültségszint optimális munkaponti tartományban tartásával. A pályázati felhívással összhangban a megtermelt </w:t>
      </w:r>
      <w:r w:rsidRPr="008C3746">
        <w:rPr>
          <w:rFonts w:ascii="Arial" w:hAnsi="Arial" w:cs="Arial"/>
          <w:sz w:val="20"/>
          <w:szCs w:val="20"/>
        </w:rPr>
        <w:lastRenderedPageBreak/>
        <w:t>energia 100 százalékban a hálózatra betáplálandó. A napelemes rendszer méretezése helyszínenként történt, a termelt energia mennyisége PVGIS számítással került meghatározásra.</w:t>
      </w:r>
    </w:p>
    <w:p w:rsidR="00F059B7" w:rsidRPr="008C3746" w:rsidRDefault="0033697A" w:rsidP="00593C48">
      <w:pPr>
        <w:pStyle w:val="Nincstrkz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746">
        <w:rPr>
          <w:rFonts w:ascii="Arial" w:hAnsi="Arial" w:cs="Arial"/>
          <w:sz w:val="20"/>
          <w:szCs w:val="20"/>
        </w:rPr>
        <w:t>A kivitelezési közbeszerzés kiírás a műszaki alapadatokra és elvárásokra alapozva, FIDIC sárga könyves formában készült el, az eddig elkészült tervdokumentációt indikatív tervekként felhasználva. A projekt kivitelezési fázisában van, az építési</w:t>
      </w:r>
      <w:r w:rsidR="00C85CF0" w:rsidRPr="008C3746">
        <w:rPr>
          <w:rFonts w:ascii="Arial" w:hAnsi="Arial" w:cs="Arial"/>
          <w:sz w:val="20"/>
          <w:szCs w:val="20"/>
        </w:rPr>
        <w:t xml:space="preserve"> munkálatok</w:t>
      </w:r>
      <w:r w:rsidRPr="008C3746">
        <w:rPr>
          <w:rFonts w:ascii="Arial" w:hAnsi="Arial" w:cs="Arial"/>
          <w:sz w:val="20"/>
          <w:szCs w:val="20"/>
        </w:rPr>
        <w:t xml:space="preserve"> engedélyek kiadásának ütemében kezdődtek, kezdődnek meg az egyes telephelyeken. </w:t>
      </w:r>
    </w:p>
    <w:p w:rsidR="007D71D9" w:rsidRPr="008C3746" w:rsidRDefault="007D71D9" w:rsidP="00593C48">
      <w:pPr>
        <w:pStyle w:val="Nincstrkz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746">
        <w:rPr>
          <w:rFonts w:ascii="Arial" w:hAnsi="Arial" w:cs="Arial"/>
          <w:sz w:val="20"/>
          <w:szCs w:val="20"/>
        </w:rPr>
        <w:t xml:space="preserve">A napelemes, </w:t>
      </w:r>
      <w:proofErr w:type="spellStart"/>
      <w:r w:rsidRPr="008C3746">
        <w:rPr>
          <w:rFonts w:ascii="Arial" w:hAnsi="Arial" w:cs="Arial"/>
          <w:sz w:val="20"/>
          <w:szCs w:val="20"/>
        </w:rPr>
        <w:t>fotovoltaikus</w:t>
      </w:r>
      <w:proofErr w:type="spellEnd"/>
      <w:r w:rsidRPr="008C3746">
        <w:rPr>
          <w:rFonts w:ascii="Arial" w:hAnsi="Arial" w:cs="Arial"/>
          <w:sz w:val="20"/>
          <w:szCs w:val="20"/>
        </w:rPr>
        <w:t xml:space="preserve"> elven működő kiserőművek automata üzemben működnek, állandó felügyeletet nem igényelnek, csupán időszakos felügyeletet, esetenként karbantartásra van szükség az üzemszerű működéshez. A gyakorlatilag teljesen automata üzem mellett az elektromos áram zajmentesen, tisztán és melléktermék nélkül termelődik.</w:t>
      </w:r>
    </w:p>
    <w:p w:rsidR="00786753" w:rsidRPr="008C3746" w:rsidRDefault="00786753" w:rsidP="00593C48">
      <w:pPr>
        <w:pStyle w:val="Nincstrkz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746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8C3746">
        <w:rPr>
          <w:rFonts w:ascii="Arial" w:hAnsi="Arial" w:cs="Arial"/>
          <w:sz w:val="20"/>
          <w:szCs w:val="20"/>
        </w:rPr>
        <w:t>napelemparkok</w:t>
      </w:r>
      <w:proofErr w:type="spellEnd"/>
      <w:r w:rsidRPr="008C3746">
        <w:rPr>
          <w:rFonts w:ascii="Arial" w:hAnsi="Arial" w:cs="Arial"/>
          <w:sz w:val="20"/>
          <w:szCs w:val="20"/>
        </w:rPr>
        <w:t xml:space="preserve"> elhelyezése vízmű és szennyvíztelepek üzemeltetés során használaton kívül eső részein történik meg. Az öt regionális vízművek alábbi telephelyein kerülnek a termelő egységek telepítésre:</w:t>
      </w:r>
    </w:p>
    <w:p w:rsidR="00786753" w:rsidRPr="008C3746" w:rsidRDefault="00786753" w:rsidP="00593C48">
      <w:pPr>
        <w:pStyle w:val="Nincstrkz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746">
        <w:rPr>
          <w:rFonts w:ascii="Arial" w:hAnsi="Arial" w:cs="Arial"/>
          <w:sz w:val="20"/>
          <w:szCs w:val="20"/>
        </w:rPr>
        <w:t>DRV Zrt</w:t>
      </w:r>
      <w:proofErr w:type="gramStart"/>
      <w:r w:rsidRPr="008C3746">
        <w:rPr>
          <w:rFonts w:ascii="Arial" w:hAnsi="Arial" w:cs="Arial"/>
          <w:sz w:val="20"/>
          <w:szCs w:val="20"/>
        </w:rPr>
        <w:t>.:</w:t>
      </w:r>
      <w:proofErr w:type="gramEnd"/>
    </w:p>
    <w:p w:rsidR="00786753" w:rsidRPr="008C3746" w:rsidRDefault="00786753" w:rsidP="00786753">
      <w:pPr>
        <w:pStyle w:val="Nincstrkz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746">
        <w:rPr>
          <w:rFonts w:ascii="Arial" w:hAnsi="Arial" w:cs="Arial"/>
          <w:sz w:val="20"/>
          <w:szCs w:val="20"/>
        </w:rPr>
        <w:t>Pécs</w:t>
      </w:r>
    </w:p>
    <w:p w:rsidR="00786753" w:rsidRPr="008C3746" w:rsidRDefault="00786753" w:rsidP="00786753">
      <w:pPr>
        <w:pStyle w:val="Nincstrkz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746">
        <w:rPr>
          <w:rFonts w:ascii="Arial" w:hAnsi="Arial" w:cs="Arial"/>
          <w:sz w:val="20"/>
          <w:szCs w:val="20"/>
        </w:rPr>
        <w:t>Mohács</w:t>
      </w:r>
    </w:p>
    <w:p w:rsidR="00786753" w:rsidRPr="008C3746" w:rsidRDefault="00786753" w:rsidP="00786753">
      <w:pPr>
        <w:pStyle w:val="Nincstrkz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746">
        <w:rPr>
          <w:rFonts w:ascii="Arial" w:hAnsi="Arial" w:cs="Arial"/>
          <w:sz w:val="20"/>
          <w:szCs w:val="20"/>
        </w:rPr>
        <w:t>Zamárdi</w:t>
      </w:r>
    </w:p>
    <w:p w:rsidR="00786753" w:rsidRPr="008C3746" w:rsidRDefault="00786753" w:rsidP="00786753">
      <w:pPr>
        <w:pStyle w:val="Nincstrkz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746">
        <w:rPr>
          <w:rFonts w:ascii="Arial" w:hAnsi="Arial" w:cs="Arial"/>
          <w:sz w:val="20"/>
          <w:szCs w:val="20"/>
        </w:rPr>
        <w:t>Balatonfőkajár</w:t>
      </w:r>
    </w:p>
    <w:p w:rsidR="00786753" w:rsidRPr="008C3746" w:rsidRDefault="00786753" w:rsidP="00786753">
      <w:pPr>
        <w:pStyle w:val="Nincstrkz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746">
        <w:rPr>
          <w:rFonts w:ascii="Arial" w:hAnsi="Arial" w:cs="Arial"/>
          <w:sz w:val="20"/>
          <w:szCs w:val="20"/>
        </w:rPr>
        <w:t>Nyirád</w:t>
      </w:r>
    </w:p>
    <w:p w:rsidR="00786753" w:rsidRPr="008C3746" w:rsidRDefault="00786753" w:rsidP="00786753">
      <w:pPr>
        <w:pStyle w:val="Nincstrkz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746">
        <w:rPr>
          <w:rFonts w:ascii="Arial" w:hAnsi="Arial" w:cs="Arial"/>
          <w:sz w:val="20"/>
          <w:szCs w:val="20"/>
        </w:rPr>
        <w:t xml:space="preserve">Kincsesbánya </w:t>
      </w:r>
    </w:p>
    <w:p w:rsidR="00786753" w:rsidRPr="008C3746" w:rsidRDefault="00786753" w:rsidP="00786753">
      <w:pPr>
        <w:pStyle w:val="Nincstrkz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746">
        <w:rPr>
          <w:rFonts w:ascii="Arial" w:hAnsi="Arial" w:cs="Arial"/>
          <w:sz w:val="20"/>
          <w:szCs w:val="20"/>
        </w:rPr>
        <w:t>Fehérvárcsurgó</w:t>
      </w:r>
    </w:p>
    <w:p w:rsidR="00786753" w:rsidRPr="008C3746" w:rsidRDefault="00786753" w:rsidP="00786753">
      <w:pPr>
        <w:pStyle w:val="Nincstrkz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746">
        <w:rPr>
          <w:rFonts w:ascii="Arial" w:hAnsi="Arial" w:cs="Arial"/>
          <w:sz w:val="20"/>
          <w:szCs w:val="20"/>
        </w:rPr>
        <w:t>DMRV Zrt</w:t>
      </w:r>
      <w:proofErr w:type="gramStart"/>
      <w:r w:rsidRPr="008C3746">
        <w:rPr>
          <w:rFonts w:ascii="Arial" w:hAnsi="Arial" w:cs="Arial"/>
          <w:sz w:val="20"/>
          <w:szCs w:val="20"/>
        </w:rPr>
        <w:t>.:</w:t>
      </w:r>
      <w:proofErr w:type="gramEnd"/>
    </w:p>
    <w:p w:rsidR="00786753" w:rsidRPr="008C3746" w:rsidRDefault="00786753" w:rsidP="00786753">
      <w:pPr>
        <w:pStyle w:val="Nincstrkz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746">
        <w:rPr>
          <w:rFonts w:ascii="Arial" w:hAnsi="Arial" w:cs="Arial"/>
          <w:sz w:val="20"/>
          <w:szCs w:val="20"/>
        </w:rPr>
        <w:t>Gödöllő szennyvíztelep</w:t>
      </w:r>
    </w:p>
    <w:p w:rsidR="00786753" w:rsidRPr="008C3746" w:rsidRDefault="00786753" w:rsidP="00786753">
      <w:pPr>
        <w:pStyle w:val="Nincstrkz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746">
        <w:rPr>
          <w:rFonts w:ascii="Arial" w:hAnsi="Arial" w:cs="Arial"/>
          <w:sz w:val="20"/>
          <w:szCs w:val="20"/>
        </w:rPr>
        <w:t>Veresegyház szennyvíztelep</w:t>
      </w:r>
    </w:p>
    <w:p w:rsidR="00786753" w:rsidRPr="008C3746" w:rsidRDefault="00786753" w:rsidP="00786753">
      <w:pPr>
        <w:pStyle w:val="Nincstrkz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746">
        <w:rPr>
          <w:rFonts w:ascii="Arial" w:hAnsi="Arial" w:cs="Arial"/>
          <w:sz w:val="20"/>
          <w:szCs w:val="20"/>
        </w:rPr>
        <w:t>ÉDV Zrt</w:t>
      </w:r>
      <w:proofErr w:type="gramStart"/>
      <w:r w:rsidRPr="008C3746">
        <w:rPr>
          <w:rFonts w:ascii="Arial" w:hAnsi="Arial" w:cs="Arial"/>
          <w:sz w:val="20"/>
          <w:szCs w:val="20"/>
        </w:rPr>
        <w:t>.:</w:t>
      </w:r>
      <w:proofErr w:type="gramEnd"/>
    </w:p>
    <w:p w:rsidR="00786753" w:rsidRPr="008C3746" w:rsidRDefault="00786753" w:rsidP="00786753">
      <w:pPr>
        <w:pStyle w:val="Nincstrkz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746">
        <w:rPr>
          <w:rFonts w:ascii="Arial" w:hAnsi="Arial" w:cs="Arial"/>
          <w:sz w:val="20"/>
          <w:szCs w:val="20"/>
        </w:rPr>
        <w:t>Tata szennyvíztelep</w:t>
      </w:r>
    </w:p>
    <w:p w:rsidR="00786753" w:rsidRPr="008C3746" w:rsidRDefault="00786753" w:rsidP="00786753">
      <w:pPr>
        <w:pStyle w:val="Nincstrkz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746">
        <w:rPr>
          <w:rFonts w:ascii="Arial" w:hAnsi="Arial" w:cs="Arial"/>
          <w:sz w:val="20"/>
          <w:szCs w:val="20"/>
        </w:rPr>
        <w:t>Dorog szennyvíztelep</w:t>
      </w:r>
    </w:p>
    <w:p w:rsidR="00786753" w:rsidRPr="008C3746" w:rsidRDefault="00786753" w:rsidP="00786753">
      <w:pPr>
        <w:pStyle w:val="Nincstrkz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746">
        <w:rPr>
          <w:rFonts w:ascii="Arial" w:hAnsi="Arial" w:cs="Arial"/>
          <w:sz w:val="20"/>
          <w:szCs w:val="20"/>
        </w:rPr>
        <w:t>TRV Zrt</w:t>
      </w:r>
      <w:proofErr w:type="gramStart"/>
      <w:r w:rsidRPr="008C3746">
        <w:rPr>
          <w:rFonts w:ascii="Arial" w:hAnsi="Arial" w:cs="Arial"/>
          <w:sz w:val="20"/>
          <w:szCs w:val="20"/>
        </w:rPr>
        <w:t>.:</w:t>
      </w:r>
      <w:proofErr w:type="gramEnd"/>
    </w:p>
    <w:p w:rsidR="00786753" w:rsidRPr="008C3746" w:rsidRDefault="00786753" w:rsidP="00786753">
      <w:pPr>
        <w:pStyle w:val="Nincstrkz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746">
        <w:rPr>
          <w:rFonts w:ascii="Arial" w:hAnsi="Arial" w:cs="Arial"/>
          <w:sz w:val="20"/>
          <w:szCs w:val="20"/>
        </w:rPr>
        <w:t>Karcag szennyvíztelep</w:t>
      </w:r>
    </w:p>
    <w:p w:rsidR="00786753" w:rsidRPr="008C3746" w:rsidRDefault="00786753" w:rsidP="00786753">
      <w:pPr>
        <w:pStyle w:val="Nincstrkz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746">
        <w:rPr>
          <w:rFonts w:ascii="Arial" w:hAnsi="Arial" w:cs="Arial"/>
          <w:sz w:val="20"/>
          <w:szCs w:val="20"/>
        </w:rPr>
        <w:t>Püspökladány szennyvíztelep</w:t>
      </w:r>
    </w:p>
    <w:p w:rsidR="00786753" w:rsidRPr="008C3746" w:rsidRDefault="00786753" w:rsidP="00786753">
      <w:pPr>
        <w:pStyle w:val="Nincstrkz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746">
        <w:rPr>
          <w:rFonts w:ascii="Arial" w:hAnsi="Arial" w:cs="Arial"/>
          <w:sz w:val="20"/>
          <w:szCs w:val="20"/>
        </w:rPr>
        <w:t>ÉRV Zrt</w:t>
      </w:r>
      <w:proofErr w:type="gramStart"/>
      <w:r w:rsidRPr="008C3746">
        <w:rPr>
          <w:rFonts w:ascii="Arial" w:hAnsi="Arial" w:cs="Arial"/>
          <w:sz w:val="20"/>
          <w:szCs w:val="20"/>
        </w:rPr>
        <w:t>.:</w:t>
      </w:r>
      <w:proofErr w:type="gramEnd"/>
    </w:p>
    <w:p w:rsidR="00786753" w:rsidRPr="008C3746" w:rsidRDefault="00786753" w:rsidP="00786753">
      <w:pPr>
        <w:pStyle w:val="Nincstrkz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746">
        <w:rPr>
          <w:rFonts w:ascii="Arial" w:hAnsi="Arial" w:cs="Arial"/>
          <w:sz w:val="20"/>
          <w:szCs w:val="20"/>
        </w:rPr>
        <w:t>Szécsény szennyvíztelep</w:t>
      </w:r>
    </w:p>
    <w:p w:rsidR="00786753" w:rsidRPr="008C3746" w:rsidRDefault="00786753" w:rsidP="00786753">
      <w:pPr>
        <w:pStyle w:val="Nincstrkz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746">
        <w:rPr>
          <w:rFonts w:ascii="Arial" w:hAnsi="Arial" w:cs="Arial"/>
          <w:sz w:val="20"/>
          <w:szCs w:val="20"/>
        </w:rPr>
        <w:t>Kazincbarcika szennyvíztelep</w:t>
      </w:r>
    </w:p>
    <w:p w:rsidR="00593C48" w:rsidRPr="008C3746" w:rsidRDefault="00593C48" w:rsidP="00593C48">
      <w:pPr>
        <w:pStyle w:val="Nincstrkz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93C48" w:rsidRPr="008C3746" w:rsidRDefault="00593C48" w:rsidP="00593C48">
      <w:pPr>
        <w:pStyle w:val="Nincstrkz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746">
        <w:rPr>
          <w:rFonts w:ascii="Arial" w:hAnsi="Arial" w:cs="Arial"/>
          <w:sz w:val="20"/>
          <w:szCs w:val="20"/>
        </w:rPr>
        <w:t>A fejlesztés várható számszerűsíthető eredményei:</w:t>
      </w:r>
    </w:p>
    <w:p w:rsidR="00593C48" w:rsidRPr="008C3746" w:rsidRDefault="00593C48" w:rsidP="00593C48">
      <w:pPr>
        <w:pStyle w:val="Nincstrkz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746">
        <w:rPr>
          <w:rFonts w:ascii="Arial" w:hAnsi="Arial" w:cs="Arial"/>
          <w:sz w:val="20"/>
          <w:szCs w:val="20"/>
        </w:rPr>
        <w:t>További kapacitás megújuló energia előállítására összesen 5,6513 MW. Ebből DRV 2,9783202 MW, ÉDV</w:t>
      </w:r>
      <w:r w:rsidR="00C85CF0" w:rsidRPr="008C3746">
        <w:rPr>
          <w:rFonts w:ascii="Arial" w:hAnsi="Arial" w:cs="Arial"/>
          <w:sz w:val="20"/>
          <w:szCs w:val="20"/>
        </w:rPr>
        <w:t xml:space="preserve"> </w:t>
      </w:r>
      <w:r w:rsidRPr="008C3746">
        <w:rPr>
          <w:rFonts w:ascii="Arial" w:hAnsi="Arial" w:cs="Arial"/>
          <w:sz w:val="20"/>
          <w:szCs w:val="20"/>
        </w:rPr>
        <w:t>0,6006696 MW, ÉRV 0,5506138 MW, TRV 0,5205803 MW, DMRV 1,0011160 MW.</w:t>
      </w:r>
    </w:p>
    <w:p w:rsidR="00593C48" w:rsidRPr="008C3746" w:rsidRDefault="00593C48" w:rsidP="00593C48">
      <w:pPr>
        <w:pStyle w:val="Nincstrkz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746">
        <w:rPr>
          <w:rFonts w:ascii="Arial" w:hAnsi="Arial" w:cs="Arial"/>
          <w:sz w:val="20"/>
          <w:szCs w:val="20"/>
        </w:rPr>
        <w:lastRenderedPageBreak/>
        <w:t>Az üvegházhatást okozó gázok éves csökkenése összesen 5895,84 tonna. Ebből DRV 3 107,1964</w:t>
      </w:r>
      <w:r w:rsidR="000960B9" w:rsidRPr="008C3746">
        <w:rPr>
          <w:rFonts w:ascii="Arial" w:hAnsi="Arial" w:cs="Arial"/>
          <w:sz w:val="20"/>
          <w:szCs w:val="20"/>
        </w:rPr>
        <w:t xml:space="preserve">570 </w:t>
      </w:r>
      <w:r w:rsidRPr="008C3746">
        <w:rPr>
          <w:rFonts w:ascii="Arial" w:hAnsi="Arial" w:cs="Arial"/>
          <w:sz w:val="20"/>
          <w:szCs w:val="20"/>
        </w:rPr>
        <w:t>tonna, ÉDV 626,6614703 tonna, ÉRV 574,4396811 tonna, TRV 543,10</w:t>
      </w:r>
      <w:r w:rsidR="000960B9" w:rsidRPr="008C3746">
        <w:rPr>
          <w:rFonts w:ascii="Arial" w:hAnsi="Arial" w:cs="Arial"/>
          <w:sz w:val="20"/>
          <w:szCs w:val="20"/>
        </w:rPr>
        <w:t xml:space="preserve">66076 tonna, DMRV 1 044,4357839 </w:t>
      </w:r>
      <w:r w:rsidRPr="008C3746">
        <w:rPr>
          <w:rFonts w:ascii="Arial" w:hAnsi="Arial" w:cs="Arial"/>
          <w:sz w:val="20"/>
          <w:szCs w:val="20"/>
        </w:rPr>
        <w:t>tonna.</w:t>
      </w:r>
    </w:p>
    <w:p w:rsidR="00593C48" w:rsidRPr="008C3746" w:rsidRDefault="00593C48" w:rsidP="00593C48">
      <w:pPr>
        <w:pStyle w:val="Nincstrkz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3746">
        <w:rPr>
          <w:rFonts w:ascii="Arial" w:hAnsi="Arial" w:cs="Arial"/>
          <w:sz w:val="20"/>
          <w:szCs w:val="20"/>
        </w:rPr>
        <w:t>A megújuló energiaforrásból előállított energiamennyiség öss</w:t>
      </w:r>
      <w:r w:rsidR="00C85CF0" w:rsidRPr="008C3746">
        <w:rPr>
          <w:rFonts w:ascii="Arial" w:hAnsi="Arial" w:cs="Arial"/>
          <w:sz w:val="20"/>
          <w:szCs w:val="20"/>
        </w:rPr>
        <w:t>zesen 21755,88 GJ,</w:t>
      </w:r>
      <w:r w:rsidR="000960B9" w:rsidRPr="008C3746">
        <w:rPr>
          <w:rFonts w:ascii="Arial" w:hAnsi="Arial" w:cs="Arial"/>
          <w:sz w:val="20"/>
          <w:szCs w:val="20"/>
        </w:rPr>
        <w:t xml:space="preserve"> ebből DRV 11 </w:t>
      </w:r>
      <w:r w:rsidRPr="008C3746">
        <w:rPr>
          <w:rFonts w:ascii="Arial" w:hAnsi="Arial" w:cs="Arial"/>
          <w:sz w:val="20"/>
          <w:szCs w:val="20"/>
        </w:rPr>
        <w:t xml:space="preserve">465,6763508 GJ, ÉDV 2 312,4053144 </w:t>
      </w:r>
      <w:r w:rsidR="000960B9" w:rsidRPr="008C3746">
        <w:rPr>
          <w:rFonts w:ascii="Arial" w:hAnsi="Arial" w:cs="Arial"/>
          <w:sz w:val="20"/>
          <w:szCs w:val="20"/>
        </w:rPr>
        <w:t>GJ, ÉRV 2 119,7048716 GJ, TRV 2004,0846058 GJ, DMRV 3</w:t>
      </w:r>
      <w:r w:rsidRPr="008C3746">
        <w:rPr>
          <w:rFonts w:ascii="Arial" w:hAnsi="Arial" w:cs="Arial"/>
          <w:sz w:val="20"/>
          <w:szCs w:val="20"/>
        </w:rPr>
        <w:t>854,0088574 GJ.</w:t>
      </w:r>
    </w:p>
    <w:p w:rsidR="00593C48" w:rsidRPr="008C3746" w:rsidRDefault="00593C48" w:rsidP="00593C48">
      <w:pPr>
        <w:pStyle w:val="Nincstrkz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84367" w:rsidRPr="008C3746" w:rsidRDefault="00784367" w:rsidP="00784367">
      <w:pPr>
        <w:jc w:val="both"/>
        <w:rPr>
          <w:rFonts w:ascii="Arial" w:hAnsi="Arial" w:cs="Arial"/>
          <w:sz w:val="20"/>
          <w:szCs w:val="20"/>
        </w:rPr>
      </w:pPr>
      <w:r w:rsidRPr="008C3746">
        <w:rPr>
          <w:rFonts w:ascii="Arial" w:hAnsi="Arial" w:cs="Arial"/>
          <w:sz w:val="20"/>
          <w:szCs w:val="20"/>
        </w:rPr>
        <w:t xml:space="preserve">A projekt tervezett zárása 2022. év júniusa. </w:t>
      </w:r>
    </w:p>
    <w:p w:rsidR="00784367" w:rsidRPr="008C3746" w:rsidRDefault="00784367" w:rsidP="00F059B7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F059B7" w:rsidRPr="008C3746" w:rsidRDefault="00F059B7" w:rsidP="0003291C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501CD3" w:rsidRPr="008C3746" w:rsidRDefault="00501CD3" w:rsidP="0003291C">
      <w:pPr>
        <w:spacing w:after="120"/>
        <w:jc w:val="both"/>
        <w:rPr>
          <w:rFonts w:ascii="Arial" w:hAnsi="Arial" w:cs="Arial"/>
          <w:sz w:val="20"/>
          <w:szCs w:val="20"/>
        </w:rPr>
      </w:pPr>
    </w:p>
    <w:sectPr w:rsidR="00501CD3" w:rsidRPr="008C3746" w:rsidSect="00E149F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511" w:rsidRDefault="00630511" w:rsidP="00892B3B">
      <w:r>
        <w:separator/>
      </w:r>
    </w:p>
  </w:endnote>
  <w:endnote w:type="continuationSeparator" w:id="0">
    <w:p w:rsidR="00630511" w:rsidRDefault="00630511" w:rsidP="0089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6669528"/>
      <w:docPartObj>
        <w:docPartGallery w:val="Page Numbers (Bottom of Page)"/>
        <w:docPartUnique/>
      </w:docPartObj>
    </w:sdtPr>
    <w:sdtEndPr/>
    <w:sdtContent>
      <w:p w:rsidR="00892B3B" w:rsidRDefault="00892B3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738">
          <w:rPr>
            <w:noProof/>
          </w:rPr>
          <w:t>3</w:t>
        </w:r>
        <w:r>
          <w:fldChar w:fldCharType="end"/>
        </w:r>
      </w:p>
    </w:sdtContent>
  </w:sdt>
  <w:p w:rsidR="00892B3B" w:rsidRDefault="00892B3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511" w:rsidRDefault="00630511" w:rsidP="00892B3B">
      <w:r>
        <w:separator/>
      </w:r>
    </w:p>
  </w:footnote>
  <w:footnote w:type="continuationSeparator" w:id="0">
    <w:p w:rsidR="00630511" w:rsidRDefault="00630511" w:rsidP="00892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4DF8"/>
    <w:multiLevelType w:val="hybridMultilevel"/>
    <w:tmpl w:val="AB3A61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65EBA"/>
    <w:multiLevelType w:val="hybridMultilevel"/>
    <w:tmpl w:val="BFA24418"/>
    <w:lvl w:ilvl="0" w:tplc="7136C0A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E72FC"/>
    <w:multiLevelType w:val="hybridMultilevel"/>
    <w:tmpl w:val="AFD86AA2"/>
    <w:lvl w:ilvl="0" w:tplc="417EF2F2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463C5"/>
    <w:multiLevelType w:val="hybridMultilevel"/>
    <w:tmpl w:val="714E27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B22AB"/>
    <w:multiLevelType w:val="hybridMultilevel"/>
    <w:tmpl w:val="345ACAB4"/>
    <w:lvl w:ilvl="0" w:tplc="9BF47F2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647E0"/>
    <w:multiLevelType w:val="hybridMultilevel"/>
    <w:tmpl w:val="E3141348"/>
    <w:lvl w:ilvl="0" w:tplc="FD544BD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63292"/>
    <w:multiLevelType w:val="hybridMultilevel"/>
    <w:tmpl w:val="30B05AE0"/>
    <w:lvl w:ilvl="0" w:tplc="F01AC3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84ACE"/>
    <w:multiLevelType w:val="multilevel"/>
    <w:tmpl w:val="D160CD7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25623C2"/>
    <w:multiLevelType w:val="hybridMultilevel"/>
    <w:tmpl w:val="6C5804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92961"/>
    <w:multiLevelType w:val="hybridMultilevel"/>
    <w:tmpl w:val="87009544"/>
    <w:lvl w:ilvl="0" w:tplc="92A89C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5C"/>
    <w:rsid w:val="0001402F"/>
    <w:rsid w:val="0003291C"/>
    <w:rsid w:val="0004570A"/>
    <w:rsid w:val="000960B9"/>
    <w:rsid w:val="000D7D27"/>
    <w:rsid w:val="001422CE"/>
    <w:rsid w:val="00143147"/>
    <w:rsid w:val="001515BC"/>
    <w:rsid w:val="00224A42"/>
    <w:rsid w:val="00286DD7"/>
    <w:rsid w:val="002A3A25"/>
    <w:rsid w:val="002E077A"/>
    <w:rsid w:val="002F3D9C"/>
    <w:rsid w:val="0033697A"/>
    <w:rsid w:val="00353BB3"/>
    <w:rsid w:val="003729F2"/>
    <w:rsid w:val="003A440F"/>
    <w:rsid w:val="003B569F"/>
    <w:rsid w:val="003E446C"/>
    <w:rsid w:val="00453A8D"/>
    <w:rsid w:val="004868A4"/>
    <w:rsid w:val="004D12AD"/>
    <w:rsid w:val="004D57A7"/>
    <w:rsid w:val="00501CD3"/>
    <w:rsid w:val="005564AD"/>
    <w:rsid w:val="0057034A"/>
    <w:rsid w:val="00593C48"/>
    <w:rsid w:val="005B4CC9"/>
    <w:rsid w:val="006003F6"/>
    <w:rsid w:val="00630511"/>
    <w:rsid w:val="006C02C5"/>
    <w:rsid w:val="00731D3A"/>
    <w:rsid w:val="007579DC"/>
    <w:rsid w:val="00784367"/>
    <w:rsid w:val="00786753"/>
    <w:rsid w:val="007918E2"/>
    <w:rsid w:val="007A2F03"/>
    <w:rsid w:val="007B73CD"/>
    <w:rsid w:val="007D71D9"/>
    <w:rsid w:val="007F20DB"/>
    <w:rsid w:val="00810B52"/>
    <w:rsid w:val="00842A03"/>
    <w:rsid w:val="00892B3B"/>
    <w:rsid w:val="008C0794"/>
    <w:rsid w:val="008C3746"/>
    <w:rsid w:val="008C7981"/>
    <w:rsid w:val="008E42D1"/>
    <w:rsid w:val="008F5D17"/>
    <w:rsid w:val="00905287"/>
    <w:rsid w:val="00994DB8"/>
    <w:rsid w:val="009A4248"/>
    <w:rsid w:val="009F01F2"/>
    <w:rsid w:val="009F74A0"/>
    <w:rsid w:val="00A04040"/>
    <w:rsid w:val="00A52277"/>
    <w:rsid w:val="00A55738"/>
    <w:rsid w:val="00A67D23"/>
    <w:rsid w:val="00A82778"/>
    <w:rsid w:val="00A938DC"/>
    <w:rsid w:val="00AE45BE"/>
    <w:rsid w:val="00AF118C"/>
    <w:rsid w:val="00B11D25"/>
    <w:rsid w:val="00B27F78"/>
    <w:rsid w:val="00B90F2A"/>
    <w:rsid w:val="00BB014C"/>
    <w:rsid w:val="00C85CF0"/>
    <w:rsid w:val="00C9751F"/>
    <w:rsid w:val="00CA1606"/>
    <w:rsid w:val="00D4139C"/>
    <w:rsid w:val="00DA16BB"/>
    <w:rsid w:val="00DA2084"/>
    <w:rsid w:val="00DE1D97"/>
    <w:rsid w:val="00E149FD"/>
    <w:rsid w:val="00E579B6"/>
    <w:rsid w:val="00E61BA2"/>
    <w:rsid w:val="00E829A7"/>
    <w:rsid w:val="00E90962"/>
    <w:rsid w:val="00EA7E35"/>
    <w:rsid w:val="00EC09F2"/>
    <w:rsid w:val="00EC465C"/>
    <w:rsid w:val="00ED599B"/>
    <w:rsid w:val="00EE305E"/>
    <w:rsid w:val="00F00AEB"/>
    <w:rsid w:val="00F03F44"/>
    <w:rsid w:val="00F059B7"/>
    <w:rsid w:val="00F2395C"/>
    <w:rsid w:val="00F2479E"/>
    <w:rsid w:val="00F3198F"/>
    <w:rsid w:val="00F4353D"/>
    <w:rsid w:val="00F56E03"/>
    <w:rsid w:val="00F7216E"/>
    <w:rsid w:val="00FB7EB8"/>
    <w:rsid w:val="00FD2302"/>
    <w:rsid w:val="00FD6519"/>
    <w:rsid w:val="00FE176F"/>
    <w:rsid w:val="00FE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095C4-D3AE-49B6-9D25-A58C04DF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2395C"/>
    <w:pPr>
      <w:spacing w:after="0" w:line="240" w:lineRule="auto"/>
    </w:pPr>
    <w:rPr>
      <w:rFonts w:ascii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F4353D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4353D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4353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4353D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4353D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4353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4353D"/>
    <w:pPr>
      <w:spacing w:line="276" w:lineRule="auto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4353D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4353D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4353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4353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4353D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4353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4353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4353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4353D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4353D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4353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F4353D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4353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4353D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4353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F4353D"/>
    <w:rPr>
      <w:b/>
      <w:bCs/>
    </w:rPr>
  </w:style>
  <w:style w:type="character" w:styleId="Kiemels">
    <w:name w:val="Emphasis"/>
    <w:uiPriority w:val="20"/>
    <w:qFormat/>
    <w:rsid w:val="00F4353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F4353D"/>
    <w:rPr>
      <w:rFonts w:asciiTheme="minorHAnsi" w:hAnsiTheme="minorHAnsi" w:cstheme="minorBidi"/>
    </w:rPr>
  </w:style>
  <w:style w:type="paragraph" w:styleId="Listaszerbekezds">
    <w:name w:val="List Paragraph"/>
    <w:aliases w:val="Számozott lista 1,List Paragraph1,Odstavec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F4353D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Idzet">
    <w:name w:val="Quote"/>
    <w:basedOn w:val="Norml"/>
    <w:next w:val="Norml"/>
    <w:link w:val="IdzetChar"/>
    <w:uiPriority w:val="29"/>
    <w:qFormat/>
    <w:rsid w:val="00F4353D"/>
    <w:pPr>
      <w:spacing w:before="200" w:line="276" w:lineRule="auto"/>
      <w:ind w:left="360" w:right="360"/>
    </w:pPr>
    <w:rPr>
      <w:rFonts w:asciiTheme="minorHAnsi" w:hAnsiTheme="minorHAnsi" w:cstheme="minorBidi"/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F4353D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4353D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hAnsiTheme="minorHAnsi" w:cstheme="minorBidi"/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4353D"/>
    <w:rPr>
      <w:b/>
      <w:bCs/>
      <w:i/>
      <w:iCs/>
    </w:rPr>
  </w:style>
  <w:style w:type="character" w:styleId="Finomkiemels">
    <w:name w:val="Subtle Emphasis"/>
    <w:uiPriority w:val="19"/>
    <w:qFormat/>
    <w:rsid w:val="00F4353D"/>
    <w:rPr>
      <w:i/>
      <w:iCs/>
    </w:rPr>
  </w:style>
  <w:style w:type="character" w:styleId="Erskiemels">
    <w:name w:val="Intense Emphasis"/>
    <w:uiPriority w:val="21"/>
    <w:qFormat/>
    <w:rsid w:val="00F4353D"/>
    <w:rPr>
      <w:b/>
      <w:bCs/>
    </w:rPr>
  </w:style>
  <w:style w:type="character" w:styleId="Finomhivatkozs">
    <w:name w:val="Subtle Reference"/>
    <w:uiPriority w:val="31"/>
    <w:qFormat/>
    <w:rsid w:val="00F4353D"/>
    <w:rPr>
      <w:smallCaps/>
    </w:rPr>
  </w:style>
  <w:style w:type="character" w:styleId="Ershivatkozs">
    <w:name w:val="Intense Reference"/>
    <w:uiPriority w:val="32"/>
    <w:qFormat/>
    <w:rsid w:val="00F4353D"/>
    <w:rPr>
      <w:smallCaps/>
      <w:spacing w:val="5"/>
      <w:u w:val="single"/>
    </w:rPr>
  </w:style>
  <w:style w:type="character" w:styleId="Knyvcme">
    <w:name w:val="Book Title"/>
    <w:uiPriority w:val="33"/>
    <w:qFormat/>
    <w:rsid w:val="00F4353D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4353D"/>
    <w:pPr>
      <w:outlineLvl w:val="9"/>
    </w:pPr>
    <w:rPr>
      <w:lang w:bidi="en-US"/>
    </w:rPr>
  </w:style>
  <w:style w:type="character" w:customStyle="1" w:styleId="ListaszerbekezdsChar">
    <w:name w:val="Listaszerű bekezdés Char"/>
    <w:aliases w:val="Számozott lista 1 Char,List Paragraph1 Char,Odstavec Char,Welt L Char,Bullet List Char,FooterText Char,numbered Char,Paragraphe de liste1 Char,Bulletr List Paragraph Char,列出段落 Char,列出段落1 Char,Listeafsnit1 Char,リスト段落1 Char"/>
    <w:basedOn w:val="Bekezdsalapbettpusa"/>
    <w:link w:val="Listaszerbekezds"/>
    <w:uiPriority w:val="34"/>
    <w:locked/>
    <w:rsid w:val="00F2395C"/>
  </w:style>
  <w:style w:type="paragraph" w:styleId="lfej">
    <w:name w:val="header"/>
    <w:basedOn w:val="Norml"/>
    <w:link w:val="lfejChar"/>
    <w:uiPriority w:val="99"/>
    <w:unhideWhenUsed/>
    <w:rsid w:val="00892B3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92B3B"/>
    <w:rPr>
      <w:rFonts w:ascii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892B3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92B3B"/>
    <w:rPr>
      <w:rFonts w:ascii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2B3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2B3B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l"/>
    <w:rsid w:val="004868A4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003F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2877A-FB33-4186-89A7-0281479FF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588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DRV Zrt.</Company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Faludi Dóra</dc:creator>
  <cp:lastModifiedBy>Faludi Dóra</cp:lastModifiedBy>
  <cp:revision>5</cp:revision>
  <cp:lastPrinted>2017-04-25T09:43:00Z</cp:lastPrinted>
  <dcterms:created xsi:type="dcterms:W3CDTF">2022-01-27T12:25:00Z</dcterms:created>
  <dcterms:modified xsi:type="dcterms:W3CDTF">2022-01-28T07:05:00Z</dcterms:modified>
</cp:coreProperties>
</file>