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50" w:rsidRDefault="00553850" w:rsidP="00553850">
      <w:pPr>
        <w:spacing w:after="0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1B518A">
        <w:rPr>
          <w:noProof/>
          <w:lang w:eastAsia="hu-HU"/>
        </w:rPr>
        <w:drawing>
          <wp:inline distT="0" distB="0" distL="0" distR="0">
            <wp:extent cx="1019175" cy="1225437"/>
            <wp:effectExtent l="0" t="0" r="0" b="0"/>
            <wp:docPr id="1" name="Kép 1" descr="log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390" cy="123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TÁJÉKOZTATÓ</w:t>
      </w:r>
    </w:p>
    <w:p w:rsidR="00553850" w:rsidRDefault="00553850" w:rsidP="00242D17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242D17" w:rsidRPr="00E24641" w:rsidRDefault="00242D17" w:rsidP="00242D17">
      <w:pPr>
        <w:spacing w:after="0"/>
        <w:rPr>
          <w:rFonts w:cs="Calibri"/>
          <w:sz w:val="24"/>
          <w:szCs w:val="24"/>
          <w:u w:val="single"/>
        </w:rPr>
      </w:pPr>
    </w:p>
    <w:p w:rsidR="007B2D59" w:rsidRPr="00553850" w:rsidRDefault="00B61A57" w:rsidP="00DB6CC1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53850">
        <w:rPr>
          <w:rFonts w:asciiTheme="minorHAnsi" w:hAnsiTheme="minorHAnsi" w:cstheme="minorHAnsi"/>
          <w:b/>
          <w:sz w:val="24"/>
          <w:szCs w:val="24"/>
        </w:rPr>
        <w:t>A bekötési vízmérő</w:t>
      </w:r>
      <w:r w:rsidR="00553850">
        <w:rPr>
          <w:rFonts w:asciiTheme="minorHAnsi" w:hAnsiTheme="minorHAnsi" w:cstheme="minorHAnsi"/>
          <w:b/>
          <w:sz w:val="24"/>
          <w:szCs w:val="24"/>
        </w:rPr>
        <w:t>, vízmérőhely, vízmérő</w:t>
      </w:r>
      <w:r w:rsidR="009B5D76" w:rsidRPr="00553850">
        <w:rPr>
          <w:rFonts w:asciiTheme="minorHAnsi" w:hAnsiTheme="minorHAnsi" w:cstheme="minorHAnsi"/>
          <w:b/>
          <w:sz w:val="24"/>
          <w:szCs w:val="24"/>
        </w:rPr>
        <w:t>akna és a házi ivóvíz</w:t>
      </w:r>
      <w:r w:rsidRPr="00553850">
        <w:rPr>
          <w:rFonts w:asciiTheme="minorHAnsi" w:hAnsiTheme="minorHAnsi" w:cstheme="minorHAnsi"/>
          <w:b/>
          <w:sz w:val="24"/>
          <w:szCs w:val="24"/>
        </w:rPr>
        <w:t>hálózat</w:t>
      </w:r>
      <w:r w:rsidR="00DB6CC1" w:rsidRPr="00553850">
        <w:rPr>
          <w:rFonts w:asciiTheme="minorHAnsi" w:hAnsiTheme="minorHAnsi" w:cstheme="minorHAnsi"/>
          <w:b/>
          <w:sz w:val="24"/>
          <w:szCs w:val="24"/>
        </w:rPr>
        <w:t xml:space="preserve"> legfontosabb ismérvei</w:t>
      </w:r>
    </w:p>
    <w:p w:rsidR="00B913DC" w:rsidRPr="00553850" w:rsidRDefault="00B913DC" w:rsidP="004445F4">
      <w:pPr>
        <w:spacing w:after="0"/>
        <w:rPr>
          <w:rFonts w:asciiTheme="minorHAnsi" w:hAnsiTheme="minorHAnsi" w:cstheme="minorHAnsi"/>
          <w:sz w:val="22"/>
        </w:rPr>
      </w:pPr>
    </w:p>
    <w:p w:rsidR="00B14270" w:rsidRPr="00553850" w:rsidRDefault="00B14270" w:rsidP="004445F4">
      <w:pPr>
        <w:spacing w:after="0"/>
        <w:rPr>
          <w:rFonts w:asciiTheme="minorHAnsi" w:hAnsiTheme="minorHAnsi" w:cstheme="minorHAnsi"/>
          <w:sz w:val="22"/>
        </w:rPr>
      </w:pPr>
    </w:p>
    <w:p w:rsidR="00242D17" w:rsidRPr="00553850" w:rsidRDefault="009B5D76" w:rsidP="00553850">
      <w:pPr>
        <w:spacing w:after="0"/>
        <w:rPr>
          <w:rFonts w:asciiTheme="minorHAnsi" w:hAnsiTheme="minorHAnsi" w:cstheme="minorHAnsi"/>
          <w:sz w:val="22"/>
        </w:rPr>
      </w:pPr>
      <w:r w:rsidRPr="00553850">
        <w:rPr>
          <w:rFonts w:asciiTheme="minorHAnsi" w:hAnsiTheme="minorHAnsi" w:cstheme="minorHAnsi"/>
          <w:sz w:val="22"/>
        </w:rPr>
        <w:t xml:space="preserve">A víziközmű-szolgáltatók </w:t>
      </w:r>
      <w:r w:rsidR="00242D17" w:rsidRPr="00553850">
        <w:rPr>
          <w:rFonts w:asciiTheme="minorHAnsi" w:hAnsiTheme="minorHAnsi" w:cstheme="minorHAnsi"/>
          <w:sz w:val="22"/>
        </w:rPr>
        <w:t>tevékenységüket a 2011. évi CCIX. törvény és az annak végrehajtását szabályozó 58/2013. (II.27.) számú Kormányrendelet alapján végzik.</w:t>
      </w:r>
    </w:p>
    <w:p w:rsidR="00B913DC" w:rsidRPr="00553850" w:rsidRDefault="00B913DC" w:rsidP="00B913DC">
      <w:pPr>
        <w:spacing w:after="0"/>
        <w:ind w:left="720"/>
        <w:rPr>
          <w:rFonts w:asciiTheme="minorHAnsi" w:hAnsiTheme="minorHAnsi" w:cstheme="minorHAnsi"/>
          <w:sz w:val="22"/>
        </w:rPr>
      </w:pPr>
    </w:p>
    <w:p w:rsidR="008A5478" w:rsidRPr="00553850" w:rsidRDefault="00505398" w:rsidP="00553850">
      <w:pPr>
        <w:spacing w:after="0"/>
        <w:rPr>
          <w:rFonts w:asciiTheme="minorHAnsi" w:hAnsiTheme="minorHAnsi" w:cstheme="minorHAnsi"/>
          <w:b/>
          <w:sz w:val="22"/>
        </w:rPr>
      </w:pPr>
      <w:r w:rsidRPr="00553850">
        <w:rPr>
          <w:rFonts w:asciiTheme="minorHAnsi" w:hAnsiTheme="minorHAnsi" w:cstheme="minorHAnsi"/>
          <w:b/>
          <w:sz w:val="22"/>
        </w:rPr>
        <w:t>A fenti jogszabályok</w:t>
      </w:r>
      <w:r w:rsidR="00242D17" w:rsidRPr="00553850">
        <w:rPr>
          <w:rFonts w:asciiTheme="minorHAnsi" w:hAnsiTheme="minorHAnsi" w:cstheme="minorHAnsi"/>
          <w:b/>
          <w:sz w:val="22"/>
        </w:rPr>
        <w:t xml:space="preserve"> szerint a vízvezeték, szerelvény a</w:t>
      </w:r>
      <w:r w:rsidR="00406BF5" w:rsidRPr="00553850">
        <w:rPr>
          <w:rFonts w:asciiTheme="minorHAnsi" w:hAnsiTheme="minorHAnsi" w:cstheme="minorHAnsi"/>
          <w:b/>
          <w:sz w:val="22"/>
        </w:rPr>
        <w:t xml:space="preserve"> szolgáltatási joghatárig</w:t>
      </w:r>
      <w:r w:rsidR="00406BF5" w:rsidRPr="00553850">
        <w:rPr>
          <w:rFonts w:asciiTheme="minorHAnsi" w:hAnsiTheme="minorHAnsi" w:cstheme="minorHAnsi"/>
          <w:sz w:val="22"/>
        </w:rPr>
        <w:t>, azaz a</w:t>
      </w:r>
      <w:r w:rsidR="00242D17" w:rsidRPr="00553850">
        <w:rPr>
          <w:rFonts w:asciiTheme="minorHAnsi" w:hAnsiTheme="minorHAnsi" w:cstheme="minorHAnsi"/>
          <w:sz w:val="22"/>
        </w:rPr>
        <w:t xml:space="preserve"> bekötési vízmérő</w:t>
      </w:r>
      <w:r w:rsidR="00B61A57" w:rsidRPr="00553850">
        <w:rPr>
          <w:rFonts w:asciiTheme="minorHAnsi" w:hAnsiTheme="minorHAnsi" w:cstheme="minorHAnsi"/>
          <w:sz w:val="22"/>
        </w:rPr>
        <w:t xml:space="preserve"> utáni elzárószerelvény vízmérő felöli csatlakozó pontjáig</w:t>
      </w:r>
      <w:r w:rsidR="00406BF5" w:rsidRPr="00553850">
        <w:rPr>
          <w:rFonts w:asciiTheme="minorHAnsi" w:hAnsiTheme="minorHAnsi" w:cstheme="minorHAnsi"/>
          <w:sz w:val="22"/>
        </w:rPr>
        <w:t xml:space="preserve"> </w:t>
      </w:r>
      <w:r w:rsidR="00B61A57" w:rsidRPr="00553850">
        <w:rPr>
          <w:rFonts w:asciiTheme="minorHAnsi" w:hAnsiTheme="minorHAnsi" w:cstheme="minorHAnsi"/>
          <w:sz w:val="22"/>
        </w:rPr>
        <w:t xml:space="preserve">- mérő utáni elzáró hiánya esetén </w:t>
      </w:r>
      <w:r w:rsidR="009B5D76" w:rsidRPr="00553850">
        <w:rPr>
          <w:rFonts w:asciiTheme="minorHAnsi" w:hAnsiTheme="minorHAnsi" w:cstheme="minorHAnsi"/>
          <w:sz w:val="22"/>
        </w:rPr>
        <w:t>a vízmérő utáni vezeték 10 cm-</w:t>
      </w:r>
      <w:r w:rsidR="00406BF5" w:rsidRPr="00553850">
        <w:rPr>
          <w:rFonts w:asciiTheme="minorHAnsi" w:hAnsiTheme="minorHAnsi" w:cstheme="minorHAnsi"/>
          <w:sz w:val="22"/>
        </w:rPr>
        <w:t>es pontjáig</w:t>
      </w:r>
      <w:r w:rsidR="00242D17" w:rsidRPr="00553850">
        <w:rPr>
          <w:rFonts w:asciiTheme="minorHAnsi" w:hAnsiTheme="minorHAnsi" w:cstheme="minorHAnsi"/>
          <w:sz w:val="22"/>
        </w:rPr>
        <w:t xml:space="preserve"> - </w:t>
      </w:r>
      <w:r w:rsidR="00242D17" w:rsidRPr="00553850">
        <w:rPr>
          <w:rFonts w:asciiTheme="minorHAnsi" w:hAnsiTheme="minorHAnsi" w:cstheme="minorHAnsi"/>
          <w:b/>
          <w:sz w:val="22"/>
        </w:rPr>
        <w:t>a szolgáltató</w:t>
      </w:r>
      <w:r w:rsidR="00406BF5" w:rsidRPr="00553850">
        <w:rPr>
          <w:rFonts w:asciiTheme="minorHAnsi" w:hAnsiTheme="minorHAnsi" w:cstheme="minorHAnsi"/>
          <w:b/>
          <w:sz w:val="22"/>
        </w:rPr>
        <w:t xml:space="preserve"> kizárólagos tulajdonáb</w:t>
      </w:r>
      <w:r w:rsidR="001C4C04" w:rsidRPr="00553850">
        <w:rPr>
          <w:rFonts w:asciiTheme="minorHAnsi" w:hAnsiTheme="minorHAnsi" w:cstheme="minorHAnsi"/>
          <w:b/>
          <w:sz w:val="22"/>
        </w:rPr>
        <w:t>an van.</w:t>
      </w:r>
      <w:r w:rsidR="001C4C04" w:rsidRPr="00553850">
        <w:rPr>
          <w:rFonts w:asciiTheme="minorHAnsi" w:hAnsiTheme="minorHAnsi" w:cstheme="minorHAnsi"/>
          <w:sz w:val="22"/>
        </w:rPr>
        <w:t xml:space="preserve"> </w:t>
      </w:r>
    </w:p>
    <w:p w:rsidR="00406BF5" w:rsidRPr="00553850" w:rsidRDefault="009B5D76" w:rsidP="00553850">
      <w:pPr>
        <w:spacing w:after="0"/>
        <w:rPr>
          <w:rFonts w:asciiTheme="minorHAnsi" w:hAnsiTheme="minorHAnsi" w:cstheme="minorHAnsi"/>
          <w:b/>
          <w:sz w:val="22"/>
        </w:rPr>
      </w:pPr>
      <w:r w:rsidRPr="00553850">
        <w:rPr>
          <w:rFonts w:asciiTheme="minorHAnsi" w:hAnsiTheme="minorHAnsi" w:cstheme="minorHAnsi"/>
          <w:b/>
          <w:sz w:val="22"/>
        </w:rPr>
        <w:t>Ezen a szakaszon</w:t>
      </w:r>
      <w:r w:rsidR="001C4C04" w:rsidRPr="00553850">
        <w:rPr>
          <w:rFonts w:asciiTheme="minorHAnsi" w:hAnsiTheme="minorHAnsi" w:cstheme="minorHAnsi"/>
          <w:b/>
          <w:sz w:val="22"/>
        </w:rPr>
        <w:t xml:space="preserve"> bármilyen illetéktelen beavatkozás jogkövetkezménnyel jár.</w:t>
      </w:r>
    </w:p>
    <w:p w:rsidR="008A5478" w:rsidRPr="00553850" w:rsidRDefault="008A5478" w:rsidP="008A5478">
      <w:pPr>
        <w:spacing w:after="0"/>
        <w:ind w:firstLine="708"/>
        <w:rPr>
          <w:rFonts w:asciiTheme="minorHAnsi" w:hAnsiTheme="minorHAnsi" w:cstheme="minorHAnsi"/>
          <w:b/>
          <w:sz w:val="22"/>
        </w:rPr>
      </w:pPr>
    </w:p>
    <w:p w:rsidR="00242D17" w:rsidRPr="00553850" w:rsidRDefault="00B313AF" w:rsidP="00553850">
      <w:pPr>
        <w:spacing w:after="0"/>
        <w:rPr>
          <w:rFonts w:asciiTheme="minorHAnsi" w:hAnsiTheme="minorHAnsi" w:cstheme="minorHAnsi"/>
          <w:sz w:val="22"/>
        </w:rPr>
      </w:pPr>
      <w:r w:rsidRPr="00553850">
        <w:rPr>
          <w:rFonts w:asciiTheme="minorHAnsi" w:hAnsiTheme="minorHAnsi" w:cstheme="minorHAnsi"/>
          <w:sz w:val="22"/>
        </w:rPr>
        <w:t>A</w:t>
      </w:r>
      <w:r w:rsidR="00242D17" w:rsidRPr="00553850">
        <w:rPr>
          <w:rFonts w:asciiTheme="minorHAnsi" w:hAnsiTheme="minorHAnsi" w:cstheme="minorHAnsi"/>
          <w:b/>
          <w:sz w:val="22"/>
        </w:rPr>
        <w:t xml:space="preserve"> vízmérő</w:t>
      </w:r>
      <w:r w:rsidR="009B5D76" w:rsidRPr="00553850">
        <w:rPr>
          <w:rFonts w:asciiTheme="minorHAnsi" w:hAnsiTheme="minorHAnsi" w:cstheme="minorHAnsi"/>
          <w:b/>
          <w:sz w:val="22"/>
        </w:rPr>
        <w:t>hely, vízmérő</w:t>
      </w:r>
      <w:r w:rsidR="00242D17" w:rsidRPr="00553850">
        <w:rPr>
          <w:rFonts w:asciiTheme="minorHAnsi" w:hAnsiTheme="minorHAnsi" w:cstheme="minorHAnsi"/>
          <w:b/>
          <w:sz w:val="22"/>
        </w:rPr>
        <w:t>akna</w:t>
      </w:r>
      <w:r w:rsidR="00927BAF" w:rsidRPr="00553850">
        <w:rPr>
          <w:rFonts w:asciiTheme="minorHAnsi" w:hAnsiTheme="minorHAnsi" w:cstheme="minorHAnsi"/>
          <w:sz w:val="22"/>
        </w:rPr>
        <w:t xml:space="preserve"> és a</w:t>
      </w:r>
      <w:r w:rsidR="00593469" w:rsidRPr="00553850">
        <w:rPr>
          <w:rFonts w:asciiTheme="minorHAnsi" w:hAnsiTheme="minorHAnsi" w:cstheme="minorHAnsi"/>
          <w:sz w:val="22"/>
        </w:rPr>
        <w:t xml:space="preserve"> bekötési </w:t>
      </w:r>
      <w:r w:rsidR="00242D17" w:rsidRPr="00553850">
        <w:rPr>
          <w:rFonts w:asciiTheme="minorHAnsi" w:hAnsiTheme="minorHAnsi" w:cstheme="minorHAnsi"/>
          <w:sz w:val="22"/>
        </w:rPr>
        <w:t>vízmérőn</w:t>
      </w:r>
      <w:r w:rsidR="009B5D76" w:rsidRPr="00553850">
        <w:rPr>
          <w:rFonts w:asciiTheme="minorHAnsi" w:hAnsiTheme="minorHAnsi" w:cstheme="minorHAnsi"/>
          <w:sz w:val="22"/>
        </w:rPr>
        <w:t xml:space="preserve"> -</w:t>
      </w:r>
      <w:r w:rsidR="001C4C04" w:rsidRPr="00553850">
        <w:rPr>
          <w:rFonts w:asciiTheme="minorHAnsi" w:hAnsiTheme="minorHAnsi" w:cstheme="minorHAnsi"/>
          <w:sz w:val="22"/>
        </w:rPr>
        <w:t xml:space="preserve"> szolgáltatási joghatáron -</w:t>
      </w:r>
      <w:r w:rsidR="00242D17" w:rsidRPr="00553850">
        <w:rPr>
          <w:rFonts w:asciiTheme="minorHAnsi" w:hAnsiTheme="minorHAnsi" w:cstheme="minorHAnsi"/>
          <w:sz w:val="22"/>
        </w:rPr>
        <w:t xml:space="preserve"> túli vezetékhálózat a rajta</w:t>
      </w:r>
      <w:r w:rsidR="009B5D76" w:rsidRPr="00553850">
        <w:rPr>
          <w:rFonts w:asciiTheme="minorHAnsi" w:hAnsiTheme="minorHAnsi" w:cstheme="minorHAnsi"/>
          <w:sz w:val="22"/>
        </w:rPr>
        <w:t xml:space="preserve"> lévő szerelvényekkel együtt</w:t>
      </w:r>
      <w:r w:rsidR="00242D17" w:rsidRPr="00553850">
        <w:rPr>
          <w:rFonts w:asciiTheme="minorHAnsi" w:hAnsiTheme="minorHAnsi" w:cstheme="minorHAnsi"/>
          <w:sz w:val="22"/>
        </w:rPr>
        <w:t xml:space="preserve"> már vízbekötés szerinti ingatlan tulajdonosáé/felhasználóé, annak minden tulajdonosi jogosultságával, kötelezettségével, kárviselési kockázatával.</w:t>
      </w:r>
    </w:p>
    <w:p w:rsidR="00B913DC" w:rsidRPr="00553850" w:rsidRDefault="00B913DC" w:rsidP="00B913DC">
      <w:pPr>
        <w:spacing w:after="0"/>
        <w:rPr>
          <w:rFonts w:asciiTheme="minorHAnsi" w:hAnsiTheme="minorHAnsi" w:cstheme="minorHAnsi"/>
          <w:sz w:val="22"/>
        </w:rPr>
      </w:pPr>
    </w:p>
    <w:p w:rsidR="00B913DC" w:rsidRPr="00553850" w:rsidRDefault="00242D17" w:rsidP="00553850">
      <w:pPr>
        <w:spacing w:after="0"/>
        <w:rPr>
          <w:rFonts w:asciiTheme="minorHAnsi" w:hAnsiTheme="minorHAnsi" w:cstheme="minorHAnsi"/>
          <w:sz w:val="22"/>
        </w:rPr>
      </w:pPr>
      <w:r w:rsidRPr="00553850">
        <w:rPr>
          <w:rFonts w:asciiTheme="minorHAnsi" w:hAnsiTheme="minorHAnsi" w:cstheme="minorHAnsi"/>
          <w:sz w:val="22"/>
        </w:rPr>
        <w:t>A</w:t>
      </w:r>
      <w:r w:rsidRPr="00553850">
        <w:rPr>
          <w:rFonts w:asciiTheme="minorHAnsi" w:hAnsiTheme="minorHAnsi" w:cstheme="minorHAnsi"/>
          <w:b/>
          <w:sz w:val="22"/>
        </w:rPr>
        <w:t xml:space="preserve"> Törvény</w:t>
      </w:r>
      <w:r w:rsidRPr="00553850">
        <w:rPr>
          <w:rFonts w:asciiTheme="minorHAnsi" w:hAnsiTheme="minorHAnsi" w:cstheme="minorHAnsi"/>
          <w:sz w:val="22"/>
        </w:rPr>
        <w:t xml:space="preserve"> és annak végrehajtását szabályozó </w:t>
      </w:r>
      <w:r w:rsidRPr="00553850">
        <w:rPr>
          <w:rFonts w:asciiTheme="minorHAnsi" w:hAnsiTheme="minorHAnsi" w:cstheme="minorHAnsi"/>
          <w:b/>
          <w:sz w:val="22"/>
        </w:rPr>
        <w:t>Kormányrendelet</w:t>
      </w:r>
      <w:r w:rsidRPr="00553850">
        <w:rPr>
          <w:rFonts w:asciiTheme="minorHAnsi" w:hAnsiTheme="minorHAnsi" w:cstheme="minorHAnsi"/>
          <w:sz w:val="22"/>
        </w:rPr>
        <w:t xml:space="preserve"> a közműves ivóvízellátó rendszer műszaki és közegészségügyi védelme, biztonsága érdekében </w:t>
      </w:r>
      <w:r w:rsidRPr="00553850">
        <w:rPr>
          <w:rFonts w:asciiTheme="minorHAnsi" w:hAnsiTheme="minorHAnsi" w:cstheme="minorHAnsi"/>
          <w:b/>
          <w:sz w:val="22"/>
        </w:rPr>
        <w:t>a felhasználók, ingatlantulajdonosok részére kötelező együttműködést ír elő</w:t>
      </w:r>
      <w:r w:rsidRPr="00553850">
        <w:rPr>
          <w:rFonts w:asciiTheme="minorHAnsi" w:hAnsiTheme="minorHAnsi" w:cstheme="minorHAnsi"/>
          <w:sz w:val="22"/>
        </w:rPr>
        <w:t xml:space="preserve"> </w:t>
      </w:r>
      <w:r w:rsidR="00C20941" w:rsidRPr="00553850">
        <w:rPr>
          <w:rFonts w:asciiTheme="minorHAnsi" w:hAnsiTheme="minorHAnsi" w:cstheme="minorHAnsi"/>
          <w:sz w:val="22"/>
        </w:rPr>
        <w:t>a szolgáltató tulajdonába tartozó részen szükségessé váló munkák elvégzéséhez,</w:t>
      </w:r>
      <w:r w:rsidRPr="00553850">
        <w:rPr>
          <w:rFonts w:asciiTheme="minorHAnsi" w:hAnsiTheme="minorHAnsi" w:cstheme="minorHAnsi"/>
          <w:sz w:val="22"/>
        </w:rPr>
        <w:t xml:space="preserve"> mérőhely ellenőrzésére, mérő leolvasására, cseréjére vonatkozóan.</w:t>
      </w:r>
    </w:p>
    <w:p w:rsidR="001C4C04" w:rsidRPr="00553850" w:rsidRDefault="00242D17" w:rsidP="00B913DC">
      <w:pPr>
        <w:spacing w:after="0"/>
        <w:rPr>
          <w:rFonts w:asciiTheme="minorHAnsi" w:hAnsiTheme="minorHAnsi" w:cstheme="minorHAnsi"/>
          <w:sz w:val="22"/>
        </w:rPr>
      </w:pPr>
      <w:r w:rsidRPr="00553850">
        <w:rPr>
          <w:rFonts w:asciiTheme="minorHAnsi" w:hAnsiTheme="minorHAnsi" w:cstheme="minorHAnsi"/>
          <w:sz w:val="22"/>
        </w:rPr>
        <w:t xml:space="preserve"> </w:t>
      </w:r>
    </w:p>
    <w:p w:rsidR="00242D17" w:rsidRPr="00553850" w:rsidRDefault="00505398" w:rsidP="00553850">
      <w:pPr>
        <w:spacing w:after="0"/>
        <w:rPr>
          <w:rFonts w:asciiTheme="minorHAnsi" w:hAnsiTheme="minorHAnsi" w:cstheme="minorHAnsi"/>
          <w:sz w:val="22"/>
        </w:rPr>
      </w:pPr>
      <w:r w:rsidRPr="00553850">
        <w:rPr>
          <w:rFonts w:asciiTheme="minorHAnsi" w:hAnsiTheme="minorHAnsi" w:cstheme="minorHAnsi"/>
          <w:sz w:val="22"/>
        </w:rPr>
        <w:t xml:space="preserve">A Felhasználó tulajdonába tartozó </w:t>
      </w:r>
      <w:r w:rsidRPr="00553850">
        <w:rPr>
          <w:rFonts w:asciiTheme="minorHAnsi" w:hAnsiTheme="minorHAnsi" w:cstheme="minorHAnsi"/>
          <w:b/>
          <w:sz w:val="22"/>
        </w:rPr>
        <w:t>vízmérőhely</w:t>
      </w:r>
      <w:r w:rsidRPr="00553850">
        <w:rPr>
          <w:rFonts w:asciiTheme="minorHAnsi" w:hAnsiTheme="minorHAnsi" w:cstheme="minorHAnsi"/>
          <w:sz w:val="22"/>
        </w:rPr>
        <w:t xml:space="preserve">, </w:t>
      </w:r>
      <w:r w:rsidR="009B5D76" w:rsidRPr="00553850">
        <w:rPr>
          <w:rFonts w:asciiTheme="minorHAnsi" w:hAnsiTheme="minorHAnsi" w:cstheme="minorHAnsi"/>
          <w:b/>
          <w:sz w:val="22"/>
        </w:rPr>
        <w:t>vízmérő</w:t>
      </w:r>
      <w:r w:rsidRPr="00553850">
        <w:rPr>
          <w:rFonts w:asciiTheme="minorHAnsi" w:hAnsiTheme="minorHAnsi" w:cstheme="minorHAnsi"/>
          <w:b/>
          <w:sz w:val="22"/>
        </w:rPr>
        <w:t>akna</w:t>
      </w:r>
      <w:r w:rsidRPr="00553850">
        <w:rPr>
          <w:rFonts w:asciiTheme="minorHAnsi" w:hAnsiTheme="minorHAnsi" w:cstheme="minorHAnsi"/>
          <w:sz w:val="22"/>
        </w:rPr>
        <w:t xml:space="preserve"> </w:t>
      </w:r>
      <w:r w:rsidR="00696BEB" w:rsidRPr="00553850">
        <w:rPr>
          <w:rFonts w:asciiTheme="minorHAnsi" w:hAnsiTheme="minorHAnsi" w:cstheme="minorHAnsi"/>
          <w:sz w:val="22"/>
        </w:rPr>
        <w:t xml:space="preserve">tisztán és a </w:t>
      </w:r>
      <w:r w:rsidRPr="00553850">
        <w:rPr>
          <w:rFonts w:asciiTheme="minorHAnsi" w:hAnsiTheme="minorHAnsi" w:cstheme="minorHAnsi"/>
          <w:sz w:val="22"/>
        </w:rPr>
        <w:t>Magyar Szabvány – MSZ 22115 – előírásainak megfelelő állapotban tartása,</w:t>
      </w:r>
      <w:r w:rsidR="00242D17" w:rsidRPr="00553850">
        <w:rPr>
          <w:rFonts w:asciiTheme="minorHAnsi" w:hAnsiTheme="minorHAnsi" w:cstheme="minorHAnsi"/>
          <w:sz w:val="22"/>
        </w:rPr>
        <w:t xml:space="preserve"> </w:t>
      </w:r>
      <w:r w:rsidR="00242D17" w:rsidRPr="00553850">
        <w:rPr>
          <w:rFonts w:asciiTheme="minorHAnsi" w:hAnsiTheme="minorHAnsi" w:cstheme="minorHAnsi"/>
          <w:b/>
          <w:sz w:val="22"/>
        </w:rPr>
        <w:t>akadálymentes, biztonságos hozzáférésének, az ott szükséges munkavégzés feltételeinek biztosítása</w:t>
      </w:r>
      <w:r w:rsidR="00242D17" w:rsidRPr="00553850">
        <w:rPr>
          <w:rFonts w:asciiTheme="minorHAnsi" w:hAnsiTheme="minorHAnsi" w:cstheme="minorHAnsi"/>
          <w:sz w:val="22"/>
        </w:rPr>
        <w:t xml:space="preserve"> – annak</w:t>
      </w:r>
      <w:r w:rsidR="009B5D76" w:rsidRPr="00553850">
        <w:rPr>
          <w:rFonts w:asciiTheme="minorHAnsi" w:hAnsiTheme="minorHAnsi" w:cstheme="minorHAnsi"/>
          <w:sz w:val="22"/>
        </w:rPr>
        <w:t xml:space="preserve"> elhelyezkedésétől függetlenül –</w:t>
      </w:r>
      <w:r w:rsidR="00242D17" w:rsidRPr="00553850">
        <w:rPr>
          <w:rFonts w:asciiTheme="minorHAnsi" w:hAnsiTheme="minorHAnsi" w:cstheme="minorHAnsi"/>
          <w:sz w:val="22"/>
        </w:rPr>
        <w:t xml:space="preserve"> </w:t>
      </w:r>
      <w:r w:rsidR="00242D17" w:rsidRPr="00553850">
        <w:rPr>
          <w:rFonts w:asciiTheme="minorHAnsi" w:hAnsiTheme="minorHAnsi" w:cstheme="minorHAnsi"/>
          <w:b/>
          <w:sz w:val="22"/>
        </w:rPr>
        <w:t>a Felhasználó feladata</w:t>
      </w:r>
      <w:r w:rsidR="00242D17" w:rsidRPr="00553850">
        <w:rPr>
          <w:rFonts w:asciiTheme="minorHAnsi" w:hAnsiTheme="minorHAnsi" w:cstheme="minorHAnsi"/>
          <w:sz w:val="22"/>
        </w:rPr>
        <w:t>.</w:t>
      </w:r>
    </w:p>
    <w:p w:rsidR="00242D17" w:rsidRPr="00553850" w:rsidRDefault="00242D17" w:rsidP="00553850">
      <w:pPr>
        <w:spacing w:after="0"/>
        <w:rPr>
          <w:rFonts w:asciiTheme="minorHAnsi" w:hAnsiTheme="minorHAnsi" w:cstheme="minorHAnsi"/>
          <w:b/>
          <w:sz w:val="22"/>
        </w:rPr>
      </w:pPr>
      <w:r w:rsidRPr="00553850">
        <w:rPr>
          <w:rFonts w:asciiTheme="minorHAnsi" w:hAnsiTheme="minorHAnsi" w:cstheme="minorHAnsi"/>
          <w:b/>
          <w:sz w:val="22"/>
        </w:rPr>
        <w:t>Ez alól kivételt, mentességet jogszabály nem tesz lehetővé.</w:t>
      </w:r>
    </w:p>
    <w:p w:rsidR="00B913DC" w:rsidRPr="00553850" w:rsidRDefault="00B913DC" w:rsidP="004445F4">
      <w:pPr>
        <w:spacing w:after="0"/>
        <w:ind w:left="360" w:firstLine="348"/>
        <w:rPr>
          <w:rFonts w:asciiTheme="minorHAnsi" w:hAnsiTheme="minorHAnsi" w:cstheme="minorHAnsi"/>
          <w:b/>
          <w:sz w:val="22"/>
        </w:rPr>
      </w:pPr>
    </w:p>
    <w:p w:rsidR="00505398" w:rsidRPr="00553850" w:rsidRDefault="00505398" w:rsidP="00553850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553850">
        <w:rPr>
          <w:rFonts w:asciiTheme="minorHAnsi" w:hAnsiTheme="minorHAnsi" w:cstheme="minorHAnsi"/>
          <w:b/>
          <w:color w:val="000000" w:themeColor="text1"/>
          <w:sz w:val="22"/>
        </w:rPr>
        <w:t>Minden ellenő</w:t>
      </w:r>
      <w:r w:rsidR="008A5478" w:rsidRPr="00553850">
        <w:rPr>
          <w:rFonts w:asciiTheme="minorHAnsi" w:hAnsiTheme="minorHAnsi" w:cstheme="minorHAnsi"/>
          <w:b/>
          <w:color w:val="000000" w:themeColor="text1"/>
          <w:sz w:val="22"/>
        </w:rPr>
        <w:t>rizetlen vízmérő</w:t>
      </w:r>
      <w:r w:rsidR="008A5478" w:rsidRPr="00553850">
        <w:rPr>
          <w:rFonts w:asciiTheme="minorHAnsi" w:hAnsiTheme="minorHAnsi" w:cstheme="minorHAnsi"/>
          <w:color w:val="000000" w:themeColor="text1"/>
          <w:sz w:val="22"/>
        </w:rPr>
        <w:t>, vízmérőhely a közműves ivóvízellátó rendszer</w:t>
      </w:r>
      <w:r w:rsidRPr="00553850">
        <w:rPr>
          <w:rFonts w:asciiTheme="minorHAnsi" w:hAnsiTheme="minorHAnsi" w:cstheme="minorHAnsi"/>
          <w:color w:val="000000" w:themeColor="text1"/>
          <w:sz w:val="22"/>
        </w:rPr>
        <w:t>re műszaki, gazdasági, kiemelten közegészségügyi kockázatot, veszélyeztetést jelent, mely esetben végsősoron a fent hivatkozott törvény 53. § (2) bekezdésének c) pontjában előírtaknak megfelelően a víziközmű-közszolgáltatási szerződést a szolgáltató felmondani kényszerül.</w:t>
      </w:r>
    </w:p>
    <w:p w:rsidR="00B913DC" w:rsidRPr="00553850" w:rsidRDefault="00B913DC" w:rsidP="00B913DC">
      <w:pPr>
        <w:spacing w:after="0"/>
        <w:ind w:left="720"/>
        <w:rPr>
          <w:rFonts w:asciiTheme="minorHAnsi" w:hAnsiTheme="minorHAnsi" w:cstheme="minorHAnsi"/>
          <w:sz w:val="22"/>
        </w:rPr>
      </w:pPr>
    </w:p>
    <w:p w:rsidR="00242D17" w:rsidRPr="00553850" w:rsidRDefault="00242D17" w:rsidP="00553850">
      <w:pPr>
        <w:spacing w:after="0"/>
        <w:rPr>
          <w:rFonts w:asciiTheme="minorHAnsi" w:hAnsiTheme="minorHAnsi" w:cstheme="minorHAnsi"/>
          <w:b/>
          <w:sz w:val="22"/>
        </w:rPr>
      </w:pPr>
      <w:r w:rsidRPr="00553850">
        <w:rPr>
          <w:rFonts w:asciiTheme="minorHAnsi" w:hAnsiTheme="minorHAnsi" w:cstheme="minorHAnsi"/>
          <w:b/>
          <w:sz w:val="22"/>
        </w:rPr>
        <w:t xml:space="preserve">A Felhasználó tulajdonába tartozó vízmérőhelyen a </w:t>
      </w:r>
      <w:r w:rsidR="00BB474D" w:rsidRPr="00553850">
        <w:rPr>
          <w:rFonts w:asciiTheme="minorHAnsi" w:hAnsiTheme="minorHAnsi" w:cstheme="minorHAnsi"/>
          <w:b/>
          <w:sz w:val="22"/>
        </w:rPr>
        <w:t xml:space="preserve">mérő előtti vezeték, szerelvény, valamint a </w:t>
      </w:r>
      <w:r w:rsidRPr="00553850">
        <w:rPr>
          <w:rFonts w:asciiTheme="minorHAnsi" w:hAnsiTheme="minorHAnsi" w:cstheme="minorHAnsi"/>
          <w:b/>
          <w:sz w:val="22"/>
        </w:rPr>
        <w:t>vízmérő sértetlenségéért és az azok cs</w:t>
      </w:r>
      <w:r w:rsidR="00BB474D" w:rsidRPr="00553850">
        <w:rPr>
          <w:rFonts w:asciiTheme="minorHAnsi" w:hAnsiTheme="minorHAnsi" w:cstheme="minorHAnsi"/>
          <w:b/>
          <w:sz w:val="22"/>
        </w:rPr>
        <w:t>atlakozásaira felhelyezett plombák</w:t>
      </w:r>
      <w:r w:rsidRPr="00553850">
        <w:rPr>
          <w:rFonts w:asciiTheme="minorHAnsi" w:hAnsiTheme="minorHAnsi" w:cstheme="minorHAnsi"/>
          <w:b/>
          <w:sz w:val="22"/>
        </w:rPr>
        <w:t xml:space="preserve"> sértetlen megőrzéséért, </w:t>
      </w:r>
      <w:r w:rsidR="00162003" w:rsidRPr="00553850">
        <w:rPr>
          <w:rFonts w:asciiTheme="minorHAnsi" w:hAnsiTheme="minorHAnsi" w:cstheme="minorHAnsi"/>
          <w:b/>
          <w:sz w:val="22"/>
        </w:rPr>
        <w:t xml:space="preserve">a vízmérő fagyelleni </w:t>
      </w:r>
      <w:r w:rsidRPr="00553850">
        <w:rPr>
          <w:rFonts w:asciiTheme="minorHAnsi" w:hAnsiTheme="minorHAnsi" w:cstheme="minorHAnsi"/>
          <w:b/>
          <w:sz w:val="22"/>
        </w:rPr>
        <w:t>védelméért a Felhasználó</w:t>
      </w:r>
      <w:r w:rsidR="008A5478" w:rsidRPr="00553850">
        <w:rPr>
          <w:rFonts w:asciiTheme="minorHAnsi" w:hAnsiTheme="minorHAnsi" w:cstheme="minorHAnsi"/>
          <w:b/>
          <w:sz w:val="22"/>
        </w:rPr>
        <w:t xml:space="preserve"> </w:t>
      </w:r>
      <w:r w:rsidR="00BB474D" w:rsidRPr="00553850">
        <w:rPr>
          <w:rFonts w:asciiTheme="minorHAnsi" w:hAnsiTheme="minorHAnsi" w:cstheme="minorHAnsi"/>
          <w:b/>
          <w:sz w:val="22"/>
        </w:rPr>
        <w:t>jogkövetkezménnyel,</w:t>
      </w:r>
      <w:r w:rsidRPr="00553850">
        <w:rPr>
          <w:rFonts w:asciiTheme="minorHAnsi" w:hAnsiTheme="minorHAnsi" w:cstheme="minorHAnsi"/>
          <w:b/>
          <w:sz w:val="22"/>
        </w:rPr>
        <w:t xml:space="preserve"> kárviseléssel felelős.</w:t>
      </w:r>
    </w:p>
    <w:p w:rsidR="00B913DC" w:rsidRPr="00553850" w:rsidRDefault="00B913DC" w:rsidP="00B913DC">
      <w:pPr>
        <w:spacing w:after="0"/>
        <w:rPr>
          <w:rFonts w:asciiTheme="minorHAnsi" w:hAnsiTheme="minorHAnsi" w:cstheme="minorHAnsi"/>
          <w:b/>
          <w:sz w:val="22"/>
        </w:rPr>
      </w:pPr>
    </w:p>
    <w:p w:rsidR="00C37190" w:rsidRPr="00553850" w:rsidRDefault="00505398" w:rsidP="00553850">
      <w:pPr>
        <w:spacing w:after="0"/>
        <w:rPr>
          <w:rFonts w:asciiTheme="minorHAnsi" w:eastAsia="BatangChe" w:hAnsiTheme="minorHAnsi" w:cstheme="minorHAnsi"/>
          <w:sz w:val="22"/>
        </w:rPr>
      </w:pPr>
      <w:r w:rsidRPr="00553850">
        <w:rPr>
          <w:rFonts w:asciiTheme="minorHAnsi" w:eastAsia="BatangChe" w:hAnsiTheme="minorHAnsi" w:cstheme="minorHAnsi"/>
          <w:sz w:val="22"/>
        </w:rPr>
        <w:t>A</w:t>
      </w:r>
      <w:r w:rsidR="00242D17" w:rsidRPr="00553850">
        <w:rPr>
          <w:rFonts w:asciiTheme="minorHAnsi" w:eastAsia="BatangChe" w:hAnsiTheme="minorHAnsi" w:cstheme="minorHAnsi"/>
          <w:b/>
          <w:sz w:val="22"/>
        </w:rPr>
        <w:t xml:space="preserve"> </w:t>
      </w:r>
      <w:r w:rsidR="00242D17" w:rsidRPr="00553850">
        <w:rPr>
          <w:rFonts w:asciiTheme="minorHAnsi" w:eastAsia="BatangChe" w:hAnsiTheme="minorHAnsi" w:cstheme="minorHAnsi"/>
          <w:sz w:val="22"/>
        </w:rPr>
        <w:t xml:space="preserve">szolgáltatás folyamatos rendelkezésre állása esetén </w:t>
      </w:r>
      <w:r w:rsidR="00C20637" w:rsidRPr="00553850">
        <w:rPr>
          <w:rFonts w:asciiTheme="minorHAnsi" w:eastAsia="BatangChe" w:hAnsiTheme="minorHAnsi" w:cstheme="minorHAnsi"/>
          <w:sz w:val="22"/>
        </w:rPr>
        <w:t xml:space="preserve">– függetlenül attól, hogy az ingatlan használatban vagy </w:t>
      </w:r>
      <w:r w:rsidR="009B5D76" w:rsidRPr="00553850">
        <w:rPr>
          <w:rFonts w:asciiTheme="minorHAnsi" w:eastAsia="BatangChe" w:hAnsiTheme="minorHAnsi" w:cstheme="minorHAnsi"/>
          <w:sz w:val="22"/>
        </w:rPr>
        <w:t>használaton kívül van –</w:t>
      </w:r>
      <w:r w:rsidR="009B5D76" w:rsidRPr="00553850">
        <w:rPr>
          <w:rFonts w:asciiTheme="minorHAnsi" w:eastAsia="BatangChe" w:hAnsiTheme="minorHAnsi" w:cstheme="minorHAnsi"/>
          <w:b/>
          <w:sz w:val="22"/>
        </w:rPr>
        <w:t xml:space="preserve"> </w:t>
      </w:r>
      <w:r w:rsidR="00242D17" w:rsidRPr="00553850">
        <w:rPr>
          <w:rFonts w:asciiTheme="minorHAnsi" w:eastAsia="BatangChe" w:hAnsiTheme="minorHAnsi" w:cstheme="minorHAnsi"/>
          <w:b/>
          <w:sz w:val="22"/>
        </w:rPr>
        <w:t>a Felhasználó kötelezett a tulajdonába tartozó ví</w:t>
      </w:r>
      <w:r w:rsidR="009B5D76" w:rsidRPr="00553850">
        <w:rPr>
          <w:rFonts w:asciiTheme="minorHAnsi" w:eastAsia="BatangChe" w:hAnsiTheme="minorHAnsi" w:cstheme="minorHAnsi"/>
          <w:b/>
          <w:sz w:val="22"/>
        </w:rPr>
        <w:t>zmérőhelyen beépített vízmérők</w:t>
      </w:r>
      <w:r w:rsidR="00242D17" w:rsidRPr="00553850">
        <w:rPr>
          <w:rFonts w:asciiTheme="minorHAnsi" w:eastAsia="BatangChe" w:hAnsiTheme="minorHAnsi" w:cstheme="minorHAnsi"/>
          <w:b/>
          <w:sz w:val="22"/>
        </w:rPr>
        <w:t>, szerelvények és a házi vízhálózat „rendszeres” ellenőrzésére</w:t>
      </w:r>
      <w:r w:rsidR="009B5D76" w:rsidRPr="00553850">
        <w:rPr>
          <w:rFonts w:asciiTheme="minorHAnsi" w:eastAsia="BatangChe" w:hAnsiTheme="minorHAnsi" w:cstheme="minorHAnsi"/>
          <w:b/>
          <w:sz w:val="22"/>
        </w:rPr>
        <w:t>,</w:t>
      </w:r>
      <w:r w:rsidR="00242D17" w:rsidRPr="00553850">
        <w:rPr>
          <w:rFonts w:asciiTheme="minorHAnsi" w:eastAsia="BatangChe" w:hAnsiTheme="minorHAnsi" w:cstheme="minorHAnsi"/>
          <w:b/>
          <w:sz w:val="22"/>
        </w:rPr>
        <w:t xml:space="preserve"> </w:t>
      </w:r>
      <w:r w:rsidR="00242D17" w:rsidRPr="00553850">
        <w:rPr>
          <w:rFonts w:asciiTheme="minorHAnsi" w:eastAsia="BatangChe" w:hAnsiTheme="minorHAnsi" w:cstheme="minorHAnsi"/>
          <w:sz w:val="22"/>
        </w:rPr>
        <w:t>az előfordult rendellenesség haladéktalan megszüntetéséhez szükséges intézkedés megtételére.</w:t>
      </w:r>
      <w:r w:rsidR="00242D17" w:rsidRPr="00553850">
        <w:rPr>
          <w:rFonts w:asciiTheme="minorHAnsi" w:eastAsia="BatangChe" w:hAnsiTheme="minorHAnsi" w:cstheme="minorHAnsi"/>
          <w:b/>
          <w:sz w:val="22"/>
        </w:rPr>
        <w:t xml:space="preserve"> </w:t>
      </w:r>
    </w:p>
    <w:p w:rsidR="007B2D59" w:rsidRPr="00553850" w:rsidRDefault="00242D17" w:rsidP="00553850">
      <w:pPr>
        <w:spacing w:after="0"/>
        <w:rPr>
          <w:rFonts w:asciiTheme="minorHAnsi" w:eastAsia="BatangChe" w:hAnsiTheme="minorHAnsi" w:cstheme="minorHAnsi"/>
          <w:sz w:val="22"/>
        </w:rPr>
      </w:pPr>
      <w:r w:rsidRPr="00553850">
        <w:rPr>
          <w:rFonts w:asciiTheme="minorHAnsi" w:eastAsia="BatangChe" w:hAnsiTheme="minorHAnsi" w:cstheme="minorHAnsi"/>
          <w:sz w:val="22"/>
        </w:rPr>
        <w:t xml:space="preserve">A Felhasználó </w:t>
      </w:r>
      <w:proofErr w:type="gramStart"/>
      <w:r w:rsidRPr="00553850">
        <w:rPr>
          <w:rFonts w:asciiTheme="minorHAnsi" w:eastAsia="BatangChe" w:hAnsiTheme="minorHAnsi" w:cstheme="minorHAnsi"/>
          <w:sz w:val="22"/>
        </w:rPr>
        <w:t>ezen</w:t>
      </w:r>
      <w:proofErr w:type="gramEnd"/>
      <w:r w:rsidRPr="00553850">
        <w:rPr>
          <w:rFonts w:asciiTheme="minorHAnsi" w:eastAsia="BatangChe" w:hAnsiTheme="minorHAnsi" w:cstheme="minorHAnsi"/>
          <w:sz w:val="22"/>
        </w:rPr>
        <w:t xml:space="preserve"> kötelezettségének megbízottja útján is eleget tehet. </w:t>
      </w:r>
    </w:p>
    <w:p w:rsidR="00242D17" w:rsidRDefault="00242D17" w:rsidP="00553850">
      <w:pPr>
        <w:spacing w:after="0"/>
        <w:rPr>
          <w:rFonts w:asciiTheme="minorHAnsi" w:eastAsia="BatangChe" w:hAnsiTheme="minorHAnsi" w:cstheme="minorHAnsi"/>
          <w:sz w:val="22"/>
        </w:rPr>
      </w:pPr>
      <w:r w:rsidRPr="00553850">
        <w:rPr>
          <w:rFonts w:asciiTheme="minorHAnsi" w:eastAsia="BatangChe" w:hAnsiTheme="minorHAnsi" w:cstheme="minorHAnsi"/>
          <w:sz w:val="22"/>
        </w:rPr>
        <w:t>A „rendszeres” olyan intervallumot határoz meg, amivel az adott Felhasználó meg tudja előzni, időben fel tudja tárni az elfolyásokat és egyéb személyi, vagyoni biztonságot veszélyeztető károkat.</w:t>
      </w:r>
    </w:p>
    <w:p w:rsidR="00553850" w:rsidRDefault="00553850" w:rsidP="00553850">
      <w:pPr>
        <w:spacing w:after="0"/>
        <w:rPr>
          <w:rFonts w:asciiTheme="minorHAnsi" w:eastAsia="BatangChe" w:hAnsiTheme="minorHAnsi" w:cstheme="minorHAnsi"/>
          <w:sz w:val="22"/>
        </w:rPr>
      </w:pPr>
    </w:p>
    <w:p w:rsidR="00553850" w:rsidRDefault="00553850" w:rsidP="00553850">
      <w:pPr>
        <w:spacing w:after="0"/>
        <w:rPr>
          <w:rFonts w:asciiTheme="minorHAnsi" w:eastAsia="BatangChe" w:hAnsiTheme="minorHAnsi" w:cstheme="minorHAnsi"/>
          <w:sz w:val="22"/>
        </w:rPr>
      </w:pPr>
    </w:p>
    <w:p w:rsidR="00553850" w:rsidRPr="00553850" w:rsidRDefault="00553850" w:rsidP="00553850">
      <w:pPr>
        <w:spacing w:after="0"/>
        <w:jc w:val="right"/>
        <w:rPr>
          <w:rFonts w:asciiTheme="minorHAnsi" w:eastAsia="BatangChe" w:hAnsiTheme="minorHAnsi" w:cstheme="minorHAnsi"/>
          <w:b/>
          <w:i/>
          <w:color w:val="1F4E79" w:themeColor="accent1" w:themeShade="80"/>
          <w:sz w:val="22"/>
        </w:rPr>
      </w:pPr>
      <w:r w:rsidRPr="00553850">
        <w:rPr>
          <w:rFonts w:asciiTheme="minorHAnsi" w:eastAsia="BatangChe" w:hAnsiTheme="minorHAnsi" w:cstheme="minorHAnsi"/>
          <w:b/>
          <w:i/>
          <w:color w:val="1F4E79" w:themeColor="accent1" w:themeShade="80"/>
          <w:sz w:val="22"/>
        </w:rPr>
        <w:t xml:space="preserve">Északdunántúli Vízmű </w:t>
      </w:r>
      <w:proofErr w:type="spellStart"/>
      <w:r w:rsidRPr="00553850">
        <w:rPr>
          <w:rFonts w:asciiTheme="minorHAnsi" w:eastAsia="BatangChe" w:hAnsiTheme="minorHAnsi" w:cstheme="minorHAnsi"/>
          <w:b/>
          <w:i/>
          <w:color w:val="1F4E79" w:themeColor="accent1" w:themeShade="80"/>
          <w:sz w:val="22"/>
        </w:rPr>
        <w:t>Zrt</w:t>
      </w:r>
      <w:proofErr w:type="spellEnd"/>
      <w:r w:rsidRPr="00553850">
        <w:rPr>
          <w:rFonts w:asciiTheme="minorHAnsi" w:eastAsia="BatangChe" w:hAnsiTheme="minorHAnsi" w:cstheme="minorHAnsi"/>
          <w:b/>
          <w:i/>
          <w:color w:val="1F4E79" w:themeColor="accent1" w:themeShade="80"/>
          <w:sz w:val="22"/>
        </w:rPr>
        <w:t>.</w:t>
      </w:r>
    </w:p>
    <w:p w:rsidR="00553850" w:rsidRDefault="00553850" w:rsidP="00553850">
      <w:pPr>
        <w:spacing w:after="0"/>
        <w:jc w:val="right"/>
        <w:rPr>
          <w:rFonts w:asciiTheme="minorHAnsi" w:eastAsia="BatangChe" w:hAnsiTheme="minorHAnsi" w:cstheme="minorHAnsi"/>
          <w:b/>
          <w:i/>
          <w:color w:val="1F4E79" w:themeColor="accent1" w:themeShade="80"/>
          <w:sz w:val="22"/>
        </w:rPr>
      </w:pPr>
      <w:r>
        <w:rPr>
          <w:rFonts w:asciiTheme="minorHAnsi" w:eastAsia="BatangChe" w:hAnsiTheme="minorHAnsi" w:cstheme="minorHAnsi"/>
          <w:b/>
          <w:i/>
          <w:color w:val="1F4E79" w:themeColor="accent1" w:themeShade="80"/>
          <w:sz w:val="22"/>
        </w:rPr>
        <w:t xml:space="preserve">2800 Tatabánya, </w:t>
      </w:r>
      <w:r w:rsidRPr="00553850">
        <w:rPr>
          <w:rFonts w:asciiTheme="minorHAnsi" w:eastAsia="BatangChe" w:hAnsiTheme="minorHAnsi" w:cstheme="minorHAnsi"/>
          <w:b/>
          <w:i/>
          <w:color w:val="1F4E79" w:themeColor="accent1" w:themeShade="80"/>
          <w:sz w:val="22"/>
        </w:rPr>
        <w:t>Sárberek 100.</w:t>
      </w:r>
    </w:p>
    <w:p w:rsidR="00F97D24" w:rsidRPr="00553850" w:rsidRDefault="00F97D24" w:rsidP="00553850">
      <w:pPr>
        <w:spacing w:after="0"/>
        <w:jc w:val="right"/>
        <w:rPr>
          <w:rFonts w:asciiTheme="minorHAnsi" w:eastAsia="BatangChe" w:hAnsiTheme="minorHAnsi" w:cstheme="minorHAnsi"/>
          <w:b/>
          <w:i/>
          <w:color w:val="1F4E79" w:themeColor="accent1" w:themeShade="80"/>
          <w:sz w:val="22"/>
        </w:rPr>
      </w:pPr>
      <w:r>
        <w:rPr>
          <w:rFonts w:asciiTheme="minorHAnsi" w:eastAsia="BatangChe" w:hAnsiTheme="minorHAnsi" w:cstheme="minorHAnsi"/>
          <w:b/>
          <w:i/>
          <w:color w:val="1F4E79" w:themeColor="accent1" w:themeShade="80"/>
          <w:sz w:val="22"/>
        </w:rPr>
        <w:t>posta@edvrt.hu</w:t>
      </w:r>
      <w:bookmarkStart w:id="0" w:name="_GoBack"/>
      <w:bookmarkEnd w:id="0"/>
    </w:p>
    <w:p w:rsidR="00553850" w:rsidRPr="00553850" w:rsidRDefault="00553850" w:rsidP="00553850">
      <w:pPr>
        <w:spacing w:after="0"/>
        <w:jc w:val="right"/>
        <w:rPr>
          <w:rFonts w:asciiTheme="minorHAnsi" w:eastAsia="BatangChe" w:hAnsiTheme="minorHAnsi" w:cstheme="minorHAnsi"/>
          <w:b/>
          <w:i/>
          <w:color w:val="1F4E79" w:themeColor="accent1" w:themeShade="80"/>
          <w:sz w:val="22"/>
        </w:rPr>
      </w:pPr>
      <w:proofErr w:type="gramStart"/>
      <w:r w:rsidRPr="00553850">
        <w:rPr>
          <w:rFonts w:asciiTheme="minorHAnsi" w:eastAsia="BatangChe" w:hAnsiTheme="minorHAnsi" w:cstheme="minorHAnsi"/>
          <w:b/>
          <w:i/>
          <w:color w:val="1F4E79" w:themeColor="accent1" w:themeShade="80"/>
          <w:sz w:val="22"/>
        </w:rPr>
        <w:t>www.edv.hu</w:t>
      </w:r>
      <w:proofErr w:type="gramEnd"/>
    </w:p>
    <w:sectPr w:rsidR="00553850" w:rsidRPr="00553850" w:rsidSect="00553850">
      <w:pgSz w:w="11906" w:h="16838"/>
      <w:pgMar w:top="567" w:right="11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210"/>
    <w:multiLevelType w:val="hybridMultilevel"/>
    <w:tmpl w:val="738AD74E"/>
    <w:lvl w:ilvl="0" w:tplc="84EAAE04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45426"/>
    <w:multiLevelType w:val="hybridMultilevel"/>
    <w:tmpl w:val="4FAAB2D6"/>
    <w:lvl w:ilvl="0" w:tplc="72B63688"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40697"/>
    <w:multiLevelType w:val="hybridMultilevel"/>
    <w:tmpl w:val="FC6094BC"/>
    <w:lvl w:ilvl="0" w:tplc="DABE37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92"/>
    <w:rsid w:val="00073A92"/>
    <w:rsid w:val="00136CEE"/>
    <w:rsid w:val="00162003"/>
    <w:rsid w:val="001646C0"/>
    <w:rsid w:val="001C4C04"/>
    <w:rsid w:val="001D635D"/>
    <w:rsid w:val="002325EE"/>
    <w:rsid w:val="00242D17"/>
    <w:rsid w:val="0026176E"/>
    <w:rsid w:val="002D0727"/>
    <w:rsid w:val="003357CB"/>
    <w:rsid w:val="003712B3"/>
    <w:rsid w:val="003B1C71"/>
    <w:rsid w:val="003E2B4D"/>
    <w:rsid w:val="00406BF5"/>
    <w:rsid w:val="004445F4"/>
    <w:rsid w:val="004542C6"/>
    <w:rsid w:val="0049320C"/>
    <w:rsid w:val="004D0E4C"/>
    <w:rsid w:val="00505398"/>
    <w:rsid w:val="00553850"/>
    <w:rsid w:val="00574A35"/>
    <w:rsid w:val="00593469"/>
    <w:rsid w:val="00596673"/>
    <w:rsid w:val="00696BEB"/>
    <w:rsid w:val="007476FA"/>
    <w:rsid w:val="007B2D59"/>
    <w:rsid w:val="0087607A"/>
    <w:rsid w:val="008A5478"/>
    <w:rsid w:val="00927BAF"/>
    <w:rsid w:val="009823A6"/>
    <w:rsid w:val="009B5D76"/>
    <w:rsid w:val="009C2FBE"/>
    <w:rsid w:val="009D1512"/>
    <w:rsid w:val="00A64E04"/>
    <w:rsid w:val="00B14270"/>
    <w:rsid w:val="00B313AF"/>
    <w:rsid w:val="00B61A57"/>
    <w:rsid w:val="00B913DC"/>
    <w:rsid w:val="00BB474D"/>
    <w:rsid w:val="00C20637"/>
    <w:rsid w:val="00C20941"/>
    <w:rsid w:val="00C37190"/>
    <w:rsid w:val="00C56FBC"/>
    <w:rsid w:val="00D37AC7"/>
    <w:rsid w:val="00D93045"/>
    <w:rsid w:val="00DB6CC1"/>
    <w:rsid w:val="00E467D2"/>
    <w:rsid w:val="00EA18DC"/>
    <w:rsid w:val="00F9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FEEF"/>
  <w15:chartTrackingRefBased/>
  <w15:docId w15:val="{C709FC99-0AFC-40AD-84D7-3EC66BF3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3A92"/>
    <w:pPr>
      <w:spacing w:after="120" w:line="240" w:lineRule="auto"/>
      <w:jc w:val="both"/>
    </w:pPr>
    <w:rPr>
      <w:rFonts w:ascii="Arial Narrow" w:eastAsia="Calibri" w:hAnsi="Arial Narrow" w:cs="Times New Roman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9320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42D1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538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38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A090-12B1-4B79-B896-5A0162C2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385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Északdunántúli Vízmű Zrt.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Szaniszló Zoltán</dc:creator>
  <cp:keywords/>
  <dc:description/>
  <cp:lastModifiedBy>Varga Emese</cp:lastModifiedBy>
  <cp:revision>26</cp:revision>
  <cp:lastPrinted>2019-09-02T12:37:00Z</cp:lastPrinted>
  <dcterms:created xsi:type="dcterms:W3CDTF">2019-08-28T05:41:00Z</dcterms:created>
  <dcterms:modified xsi:type="dcterms:W3CDTF">2019-09-02T12:54:00Z</dcterms:modified>
</cp:coreProperties>
</file>